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015B771D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7F1DCB96" w14:textId="77777777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2E474A7" w14:textId="2E4AA9A9" w:rsidR="006431D0" w:rsidRPr="006431D0" w:rsidRDefault="007708EE" w:rsidP="006431D0">
      <w:pPr>
        <w:jc w:val="center"/>
        <w:rPr>
          <w:rFonts w:ascii="Arial" w:eastAsia="Times New Roman" w:hAnsi="Arial" w:cs="Arial"/>
          <w:b/>
          <w:lang w:eastAsia="en-GB"/>
        </w:rPr>
      </w:pPr>
      <w:r w:rsidRPr="006431D0">
        <w:rPr>
          <w:rFonts w:ascii="Arial" w:eastAsia="Times New Roman" w:hAnsi="Arial" w:cs="Arial"/>
          <w:b/>
          <w:lang w:eastAsia="en-GB"/>
        </w:rPr>
        <w:t>“</w:t>
      </w:r>
      <w:r w:rsidR="006431D0" w:rsidRPr="006431D0">
        <w:rPr>
          <w:rFonts w:ascii="Arial" w:eastAsia="Times New Roman" w:hAnsi="Arial" w:cs="Arial"/>
          <w:b/>
          <w:lang w:val="mk-MK" w:eastAsia="en-GB"/>
        </w:rPr>
        <w:t>Реконструкција на локален пат во с. Теарце</w:t>
      </w:r>
      <w:r w:rsidR="006431D0" w:rsidRPr="006431D0">
        <w:rPr>
          <w:rFonts w:ascii="Arial" w:eastAsia="Times New Roman" w:hAnsi="Arial" w:cs="Arial"/>
          <w:b/>
          <w:lang w:eastAsia="en-GB"/>
        </w:rPr>
        <w:t xml:space="preserve"> (</w:t>
      </w:r>
      <w:r w:rsidR="006431D0" w:rsidRPr="006431D0">
        <w:rPr>
          <w:rFonts w:ascii="Arial" w:eastAsia="Times New Roman" w:hAnsi="Arial" w:cs="Arial"/>
          <w:b/>
          <w:lang w:val="mk-MK" w:eastAsia="en-GB"/>
        </w:rPr>
        <w:t>фаза 2)</w:t>
      </w:r>
      <w:r w:rsidR="006431D0" w:rsidRPr="006431D0">
        <w:rPr>
          <w:rFonts w:ascii="Arial" w:eastAsia="Times New Roman" w:hAnsi="Arial" w:cs="Arial"/>
          <w:b/>
          <w:lang w:eastAsia="en-GB"/>
        </w:rPr>
        <w:t>”</w:t>
      </w:r>
    </w:p>
    <w:p w14:paraId="60F40F01" w14:textId="358340FA" w:rsidR="006431D0" w:rsidRPr="006431D0" w:rsidRDefault="006431D0" w:rsidP="006431D0">
      <w:pPr>
        <w:jc w:val="center"/>
        <w:rPr>
          <w:rFonts w:ascii="Arial" w:eastAsia="Times New Roman" w:hAnsi="Arial" w:cs="Arial"/>
          <w:b/>
          <w:lang w:eastAsia="en-GB"/>
        </w:rPr>
      </w:pPr>
      <w:r w:rsidRPr="006431D0">
        <w:rPr>
          <w:rFonts w:ascii="Arial" w:eastAsia="Times New Roman" w:hAnsi="Arial" w:cs="Arial"/>
          <w:b/>
          <w:lang w:val="mk-MK" w:eastAsia="en-GB"/>
        </w:rPr>
        <w:t xml:space="preserve"> Општина Теарце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6AFB188B" w:rsidR="00612F22" w:rsidRPr="006431D0" w:rsidRDefault="00451053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6431D0">
        <w:rPr>
          <w:rFonts w:ascii="Arial" w:hAnsi="Arial" w:cs="Arial"/>
          <w:lang w:val="mk-MK"/>
        </w:rPr>
        <w:t>Теарце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>аплицираше со проект за</w:t>
      </w:r>
      <w:r w:rsidRPr="006431D0">
        <w:rPr>
          <w:rFonts w:ascii="Arial" w:hAnsi="Arial" w:cs="Arial"/>
          <w:lang w:val="mk-MK"/>
        </w:rPr>
        <w:t xml:space="preserve"> </w:t>
      </w:r>
      <w:r w:rsidR="00D20854" w:rsidRPr="006431D0">
        <w:rPr>
          <w:rFonts w:ascii="Arial" w:hAnsi="Arial" w:cs="Arial"/>
          <w:lang w:val="mk-MK"/>
        </w:rPr>
        <w:t>„</w:t>
      </w:r>
      <w:r w:rsidR="006431D0" w:rsidRPr="006431D0">
        <w:rPr>
          <w:rFonts w:eastAsiaTheme="majorEastAsia" w:cstheme="minorHAnsi"/>
          <w:color w:val="FFFFFF" w:themeColor="background1"/>
          <w:sz w:val="32"/>
          <w:szCs w:val="40"/>
          <w:lang w:val="mk-MK"/>
        </w:rPr>
        <w:t xml:space="preserve"> </w:t>
      </w:r>
      <w:r w:rsidR="006431D0" w:rsidRPr="006431D0">
        <w:rPr>
          <w:rFonts w:ascii="Arial" w:hAnsi="Arial" w:cs="Arial"/>
          <w:lang w:val="mk-MK"/>
        </w:rPr>
        <w:t>Реконструкција на локален пат во с. Теарце</w:t>
      </w:r>
      <w:r w:rsidR="006431D0" w:rsidRPr="006431D0">
        <w:rPr>
          <w:rFonts w:ascii="Arial" w:hAnsi="Arial" w:cs="Arial"/>
        </w:rPr>
        <w:t xml:space="preserve"> (</w:t>
      </w:r>
      <w:r w:rsidR="006431D0" w:rsidRPr="006431D0">
        <w:rPr>
          <w:rFonts w:ascii="Arial" w:hAnsi="Arial" w:cs="Arial"/>
          <w:lang w:val="mk-MK"/>
        </w:rPr>
        <w:t>фаза 2), Општина Теарце</w:t>
      </w:r>
      <w:r w:rsidR="006431D0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77562CE1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6431D0">
        <w:rPr>
          <w:rFonts w:ascii="Arial" w:hAnsi="Arial" w:cs="Arial"/>
          <w:lang w:val="mk-MK"/>
        </w:rPr>
        <w:t>25</w:t>
      </w:r>
      <w:r w:rsidR="00E0777C" w:rsidRPr="00291FC6">
        <w:rPr>
          <w:rFonts w:ascii="Arial" w:hAnsi="Arial" w:cs="Arial"/>
          <w:lang w:val="mk-MK"/>
        </w:rPr>
        <w:t>.10</w:t>
      </w:r>
      <w:r w:rsidR="00B36599" w:rsidRPr="00291FC6">
        <w:rPr>
          <w:rFonts w:ascii="Arial" w:hAnsi="Arial" w:cs="Arial"/>
          <w:lang w:val="mk-MK"/>
        </w:rPr>
        <w:t>.2024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3EA73188" w:rsidR="0078360B" w:rsidRPr="00291FC6" w:rsidRDefault="0078360B" w:rsidP="00A62664">
      <w:pPr>
        <w:numPr>
          <w:ilvl w:val="0"/>
          <w:numId w:val="1"/>
        </w:numPr>
        <w:spacing w:before="120" w:after="120"/>
        <w:rPr>
          <w:lang w:val="mk-MK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6431D0">
        <w:rPr>
          <w:rFonts w:ascii="Arial" w:hAnsi="Arial" w:cs="Arial"/>
          <w:lang w:val="mk-MK"/>
        </w:rPr>
        <w:t>Теарце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6431D0" w:rsidRPr="006431D0">
          <w:rPr>
            <w:rStyle w:val="Hyperlink"/>
            <w:rFonts w:ascii="Arial" w:hAnsi="Arial" w:cs="Arial"/>
          </w:rPr>
          <w:t>https://www.tearce.gov.mk/indexmk.html</w:t>
        </w:r>
      </w:hyperlink>
    </w:p>
    <w:p w14:paraId="1FF7D00A" w14:textId="7A3F1281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BF2321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Проектот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3F58" w14:textId="77777777" w:rsidR="00341983" w:rsidRDefault="00341983">
      <w:pPr>
        <w:spacing w:after="0" w:line="240" w:lineRule="auto"/>
      </w:pPr>
      <w:r>
        <w:separator/>
      </w:r>
    </w:p>
  </w:endnote>
  <w:endnote w:type="continuationSeparator" w:id="0">
    <w:p w14:paraId="16A0E5D0" w14:textId="77777777" w:rsidR="00341983" w:rsidRDefault="0034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2DFF" w14:textId="77777777" w:rsidR="00341983" w:rsidRDefault="00341983">
      <w:pPr>
        <w:spacing w:after="0" w:line="240" w:lineRule="auto"/>
      </w:pPr>
      <w:r>
        <w:separator/>
      </w:r>
    </w:p>
  </w:footnote>
  <w:footnote w:type="continuationSeparator" w:id="0">
    <w:p w14:paraId="424E70F4" w14:textId="77777777" w:rsidR="00341983" w:rsidRDefault="0034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earce.gov.mk/indexmk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47</cp:revision>
  <dcterms:created xsi:type="dcterms:W3CDTF">2021-02-27T18:31:00Z</dcterms:created>
  <dcterms:modified xsi:type="dcterms:W3CDTF">2024-10-25T10:31:00Z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