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0A00" w14:textId="77777777" w:rsidR="00BD1650" w:rsidRDefault="00BD1650">
      <w:pPr>
        <w:rPr>
          <w:sz w:val="16"/>
          <w:szCs w:val="16"/>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825"/>
      </w:tblGrid>
      <w:tr w:rsidR="00BF6308" w:rsidRPr="00BF6308" w14:paraId="4F6DFA5C" w14:textId="77777777" w:rsidTr="002357D3">
        <w:trPr>
          <w:trHeight w:val="2717"/>
          <w:jc w:val="center"/>
        </w:trPr>
        <w:tc>
          <w:tcPr>
            <w:tcW w:w="9209" w:type="dxa"/>
            <w:gridSpan w:val="3"/>
            <w:shd w:val="clear" w:color="auto" w:fill="FFFFFF" w:themeFill="background1"/>
          </w:tcPr>
          <w:p w14:paraId="0C13C15B" w14:textId="77777777" w:rsidR="00BF6308" w:rsidRPr="00BF6308" w:rsidRDefault="00BF6308" w:rsidP="00BF6308">
            <w:pPr>
              <w:jc w:val="center"/>
              <w:rPr>
                <w:b/>
                <w:i/>
                <w:iCs/>
                <w:sz w:val="16"/>
                <w:szCs w:val="16"/>
              </w:rPr>
            </w:pPr>
            <w:proofErr w:type="spellStart"/>
            <w:r w:rsidRPr="00BF6308">
              <w:rPr>
                <w:b/>
                <w:sz w:val="16"/>
                <w:szCs w:val="16"/>
              </w:rPr>
              <w:t>Формулар</w:t>
            </w:r>
            <w:proofErr w:type="spellEnd"/>
            <w:r w:rsidRPr="00BF6308">
              <w:rPr>
                <w:b/>
                <w:sz w:val="16"/>
                <w:szCs w:val="16"/>
              </w:rPr>
              <w:t xml:space="preserve"> </w:t>
            </w:r>
            <w:proofErr w:type="spellStart"/>
            <w:r w:rsidRPr="00BF6308">
              <w:rPr>
                <w:b/>
                <w:sz w:val="16"/>
                <w:szCs w:val="16"/>
              </w:rPr>
              <w:t>за</w:t>
            </w:r>
            <w:proofErr w:type="spellEnd"/>
            <w:r w:rsidRPr="00BF6308">
              <w:rPr>
                <w:b/>
                <w:sz w:val="16"/>
                <w:szCs w:val="16"/>
              </w:rPr>
              <w:t xml:space="preserve"> </w:t>
            </w:r>
            <w:proofErr w:type="spellStart"/>
            <w:r w:rsidRPr="00BF6308">
              <w:rPr>
                <w:b/>
                <w:sz w:val="16"/>
                <w:szCs w:val="16"/>
              </w:rPr>
              <w:t>доставување</w:t>
            </w:r>
            <w:proofErr w:type="spellEnd"/>
            <w:r w:rsidRPr="00BF6308">
              <w:rPr>
                <w:b/>
                <w:sz w:val="16"/>
                <w:szCs w:val="16"/>
              </w:rPr>
              <w:t xml:space="preserve"> </w:t>
            </w:r>
            <w:proofErr w:type="spellStart"/>
            <w:r w:rsidRPr="00BF6308">
              <w:rPr>
                <w:b/>
                <w:sz w:val="16"/>
                <w:szCs w:val="16"/>
              </w:rPr>
              <w:t>коментари</w:t>
            </w:r>
            <w:proofErr w:type="spellEnd"/>
            <w:r w:rsidRPr="00BF6308">
              <w:rPr>
                <w:b/>
                <w:sz w:val="16"/>
                <w:szCs w:val="16"/>
              </w:rPr>
              <w:t xml:space="preserve"> и </w:t>
            </w:r>
            <w:proofErr w:type="spellStart"/>
            <w:r w:rsidRPr="00BF6308">
              <w:rPr>
                <w:b/>
                <w:sz w:val="16"/>
                <w:szCs w:val="16"/>
              </w:rPr>
              <w:t>предлози</w:t>
            </w:r>
            <w:proofErr w:type="spellEnd"/>
            <w:r w:rsidRPr="00BF6308">
              <w:rPr>
                <w:b/>
                <w:sz w:val="16"/>
                <w:szCs w:val="16"/>
              </w:rPr>
              <w:t xml:space="preserve"> </w:t>
            </w:r>
            <w:proofErr w:type="spellStart"/>
            <w:r w:rsidRPr="00BF6308">
              <w:rPr>
                <w:b/>
                <w:sz w:val="16"/>
                <w:szCs w:val="16"/>
              </w:rPr>
              <w:t>за</w:t>
            </w:r>
            <w:proofErr w:type="spellEnd"/>
            <w:r w:rsidRPr="00BF6308">
              <w:rPr>
                <w:b/>
                <w:sz w:val="16"/>
                <w:szCs w:val="16"/>
              </w:rPr>
              <w:t xml:space="preserve"> </w:t>
            </w:r>
            <w:proofErr w:type="spellStart"/>
            <w:r w:rsidRPr="00BF6308">
              <w:rPr>
                <w:b/>
                <w:sz w:val="16"/>
                <w:szCs w:val="16"/>
              </w:rPr>
              <w:t>Контролната</w:t>
            </w:r>
            <w:proofErr w:type="spellEnd"/>
            <w:r w:rsidRPr="00BF6308">
              <w:rPr>
                <w:b/>
                <w:sz w:val="16"/>
                <w:szCs w:val="16"/>
              </w:rPr>
              <w:t xml:space="preserve"> </w:t>
            </w:r>
            <w:proofErr w:type="spellStart"/>
            <w:r w:rsidRPr="00BF6308">
              <w:rPr>
                <w:b/>
                <w:sz w:val="16"/>
                <w:szCs w:val="16"/>
              </w:rPr>
              <w:t>листа</w:t>
            </w:r>
            <w:proofErr w:type="spellEnd"/>
            <w:r w:rsidRPr="00BF6308">
              <w:rPr>
                <w:b/>
                <w:sz w:val="16"/>
                <w:szCs w:val="16"/>
              </w:rPr>
              <w:t xml:space="preserve"> </w:t>
            </w:r>
            <w:proofErr w:type="spellStart"/>
            <w:r w:rsidRPr="00BF6308">
              <w:rPr>
                <w:b/>
                <w:sz w:val="16"/>
                <w:szCs w:val="16"/>
              </w:rPr>
              <w:t>на</w:t>
            </w:r>
            <w:proofErr w:type="spellEnd"/>
            <w:r w:rsidRPr="00BF6308">
              <w:rPr>
                <w:b/>
                <w:sz w:val="16"/>
                <w:szCs w:val="16"/>
              </w:rPr>
              <w:t xml:space="preserve"> ПУЖССА </w:t>
            </w:r>
            <w:proofErr w:type="spellStart"/>
            <w:r w:rsidRPr="00BF6308">
              <w:rPr>
                <w:b/>
                <w:sz w:val="16"/>
                <w:szCs w:val="16"/>
              </w:rPr>
              <w:t>за</w:t>
            </w:r>
            <w:proofErr w:type="spellEnd"/>
            <w:r w:rsidRPr="00BF6308">
              <w:rPr>
                <w:b/>
                <w:sz w:val="16"/>
                <w:szCs w:val="16"/>
              </w:rPr>
              <w:t xml:space="preserve"> </w:t>
            </w:r>
            <w:proofErr w:type="spellStart"/>
            <w:r w:rsidRPr="00BF6308">
              <w:rPr>
                <w:b/>
                <w:sz w:val="16"/>
                <w:szCs w:val="16"/>
              </w:rPr>
              <w:t>проектот</w:t>
            </w:r>
            <w:proofErr w:type="spellEnd"/>
            <w:r w:rsidRPr="00BF6308">
              <w:rPr>
                <w:b/>
                <w:sz w:val="16"/>
                <w:szCs w:val="16"/>
              </w:rPr>
              <w:t xml:space="preserve"> „</w:t>
            </w:r>
            <w:r w:rsidRPr="00BF6308">
              <w:rPr>
                <w:i/>
                <w:iCs/>
                <w:sz w:val="16"/>
                <w:szCs w:val="16"/>
                <w:lang w:val="mk-MK"/>
              </w:rPr>
              <w:t xml:space="preserve"> </w:t>
            </w:r>
            <w:r w:rsidRPr="00BF6308">
              <w:rPr>
                <w:i/>
                <w:iCs/>
                <w:sz w:val="16"/>
                <w:szCs w:val="16"/>
              </w:rPr>
              <w:t>“</w:t>
            </w:r>
            <w:r w:rsidRPr="00BF6308">
              <w:rPr>
                <w:i/>
                <w:iCs/>
                <w:sz w:val="16"/>
                <w:szCs w:val="16"/>
                <w:lang w:val="mk-MK"/>
              </w:rPr>
              <w:t xml:space="preserve">Реконструкција и адаптација на Главна улица и </w:t>
            </w:r>
            <w:proofErr w:type="gramStart"/>
            <w:r w:rsidRPr="00BF6308">
              <w:rPr>
                <w:i/>
                <w:iCs/>
                <w:sz w:val="16"/>
                <w:szCs w:val="16"/>
                <w:lang w:val="mk-MK"/>
              </w:rPr>
              <w:t>улица ,,1,,</w:t>
            </w:r>
            <w:proofErr w:type="gramEnd"/>
            <w:r w:rsidRPr="00BF6308">
              <w:rPr>
                <w:i/>
                <w:iCs/>
                <w:sz w:val="16"/>
                <w:szCs w:val="16"/>
                <w:lang w:val="mk-MK"/>
              </w:rPr>
              <w:t xml:space="preserve"> во н.м Манастирец, општина Росоман</w:t>
            </w:r>
            <w:r w:rsidRPr="00BF6308">
              <w:rPr>
                <w:b/>
                <w:sz w:val="16"/>
                <w:szCs w:val="16"/>
              </w:rPr>
              <w:t xml:space="preserve"> “</w:t>
            </w:r>
          </w:p>
          <w:p w14:paraId="6CED6871" w14:textId="77777777" w:rsidR="00BF6308" w:rsidRPr="00BF6308" w:rsidRDefault="00BF6308" w:rsidP="00BF6308">
            <w:pPr>
              <w:rPr>
                <w:b/>
                <w:sz w:val="16"/>
                <w:szCs w:val="16"/>
                <w:lang w:val="mk-MK"/>
              </w:rPr>
            </w:pPr>
            <w:r w:rsidRPr="00BF6308">
              <w:rPr>
                <w:b/>
                <w:sz w:val="16"/>
                <w:szCs w:val="16"/>
                <w:lang w:val="mk-MK"/>
              </w:rPr>
              <w:t>Опис на проектот</w:t>
            </w:r>
          </w:p>
          <w:p w14:paraId="6ACCB394" w14:textId="77777777" w:rsidR="00BF6308" w:rsidRPr="00BF6308" w:rsidRDefault="00BF6308" w:rsidP="00BF6308">
            <w:pPr>
              <w:rPr>
                <w:sz w:val="16"/>
                <w:szCs w:val="16"/>
              </w:rPr>
            </w:pPr>
            <w:r w:rsidRPr="00BF6308">
              <w:rPr>
                <w:bCs/>
                <w:sz w:val="16"/>
                <w:szCs w:val="16"/>
                <w:lang w:val="mk-MK"/>
              </w:rPr>
              <w:t xml:space="preserve">Проектните активности за </w:t>
            </w:r>
            <w:r w:rsidRPr="00BF6308">
              <w:rPr>
                <w:iCs/>
                <w:sz w:val="16"/>
                <w:szCs w:val="16"/>
                <w:lang w:val="mk-MK"/>
              </w:rPr>
              <w:t>Реконструкција и адаптација на Главна улица и улица ,,1,, во н.м Манастирец, општина Росоман</w:t>
            </w:r>
            <w:r w:rsidRPr="00BF6308">
              <w:rPr>
                <w:b/>
                <w:sz w:val="16"/>
                <w:szCs w:val="16"/>
              </w:rPr>
              <w:t xml:space="preserve"> </w:t>
            </w:r>
            <w:r w:rsidRPr="00BF6308">
              <w:rPr>
                <w:bCs/>
                <w:sz w:val="16"/>
                <w:szCs w:val="16"/>
                <w:lang w:val="mk-MK"/>
              </w:rPr>
              <w:t xml:space="preserve">ќе се одржи во Општина Росоман. </w:t>
            </w:r>
            <w:r w:rsidRPr="00BF6308">
              <w:rPr>
                <w:sz w:val="16"/>
                <w:szCs w:val="16"/>
                <w:lang w:val="mk-MK"/>
              </w:rPr>
              <w:t>Општина Росоман е една од помалите рурални општини и се наоѓа во централниот дел на Република Северна Македонија. Според апсолутната надомрска височина, таа се вбројува во една од најниските општини во Северна Македонија. Атарите на населбите се расространети во Росоманското Поле, односно во долното течение на Црна Река, која поминува точно низ средишниот дел на територијата на општината. Општина Росоман има правец на протегање североисток-југозапад. Од североисток се граничи со општина Неготино, од исток на југ и југоисток се граничи со општина Кавадарци, од југозапад се граничи со општина Чашка и од северозапад со општина Градско.Низ општинското седиште Росоман поминува патниот правец Р-106 кој, преку Прилеп и Битола води за Охрид. До сите населби постојат асфалтирани локални патишта.</w:t>
            </w:r>
            <w:r w:rsidRPr="00BF6308">
              <w:rPr>
                <w:sz w:val="16"/>
                <w:szCs w:val="16"/>
              </w:rPr>
              <w:t xml:space="preserve"> </w:t>
            </w:r>
            <w:r w:rsidRPr="00BF6308">
              <w:rPr>
                <w:sz w:val="16"/>
                <w:szCs w:val="16"/>
                <w:lang w:val="mk-MK"/>
              </w:rPr>
              <w:t xml:space="preserve">Согласно според последниот национален попис одржан во 2021 година, Општина Росоман има вкупно население од 3.796 жители. </w:t>
            </w:r>
          </w:p>
          <w:p w14:paraId="4A1230C6" w14:textId="77777777" w:rsidR="00BF6308" w:rsidRPr="00BF6308" w:rsidRDefault="00BF6308" w:rsidP="00BF6308">
            <w:pPr>
              <w:rPr>
                <w:sz w:val="16"/>
                <w:szCs w:val="16"/>
                <w:lang w:val="mk-MK"/>
              </w:rPr>
            </w:pPr>
            <w:r w:rsidRPr="00BF6308">
              <w:rPr>
                <w:sz w:val="16"/>
                <w:szCs w:val="16"/>
                <w:lang w:val="mk-MK"/>
              </w:rPr>
              <w:t xml:space="preserve">Главната улица и  улица „1“ во населба Манастирец е со вкупна должина од 608,00 m и е во многу лоша состојба, со голем број на оштетувања на истата  со попречни, надолжни пукнатини и оштетувања кои што во одредени делови резултираат со целосен недостаток на претходно поставената асфалтна подлога. На проектната улица во моментов нема тротоари и нема вертикална и хоризонтална сигнализација. Трасата  на Главната улица започнува од влезот на населеното место , се движи низ централното подрачје  и завршува во близина на  Подрачното основно училиште „Пере Тошев“ во Манастирец. Трасата  на улица </w:t>
            </w:r>
            <w:r w:rsidRPr="00BF6308">
              <w:rPr>
                <w:sz w:val="16"/>
                <w:szCs w:val="16"/>
              </w:rPr>
              <w:t>“1”</w:t>
            </w:r>
            <w:r w:rsidRPr="00BF6308">
              <w:rPr>
                <w:sz w:val="16"/>
                <w:szCs w:val="16"/>
                <w:lang w:val="mk-MK"/>
              </w:rPr>
              <w:t xml:space="preserve">започнува од централното подрачје се движи во правец на врескиот објект Црква св. </w:t>
            </w:r>
            <w:r w:rsidRPr="00BF6308">
              <w:rPr>
                <w:sz w:val="16"/>
                <w:szCs w:val="16"/>
              </w:rPr>
              <w:t>“</w:t>
            </w:r>
            <w:r w:rsidRPr="00BF6308">
              <w:rPr>
                <w:sz w:val="16"/>
                <w:szCs w:val="16"/>
                <w:lang w:val="mk-MK"/>
              </w:rPr>
              <w:t>Никола</w:t>
            </w:r>
            <w:proofErr w:type="gramStart"/>
            <w:r w:rsidRPr="00BF6308">
              <w:rPr>
                <w:sz w:val="16"/>
                <w:szCs w:val="16"/>
              </w:rPr>
              <w:t>”</w:t>
            </w:r>
            <w:r w:rsidRPr="00BF6308">
              <w:rPr>
                <w:sz w:val="16"/>
                <w:szCs w:val="16"/>
                <w:lang w:val="mk-MK"/>
              </w:rPr>
              <w:t xml:space="preserve"> ,</w:t>
            </w:r>
            <w:proofErr w:type="gramEnd"/>
            <w:r w:rsidRPr="00BF6308">
              <w:rPr>
                <w:sz w:val="16"/>
                <w:szCs w:val="16"/>
                <w:lang w:val="mk-MK"/>
              </w:rPr>
              <w:t xml:space="preserve"> продолжува покрај Домот на културата во Манастирец кој што не е во функција и завршува на крајот на индивидуалните семејни куќи.</w:t>
            </w:r>
          </w:p>
          <w:p w14:paraId="36E5E715" w14:textId="77777777" w:rsidR="00BF6308" w:rsidRPr="00BF6308" w:rsidRDefault="00BF6308" w:rsidP="00BF6308">
            <w:pPr>
              <w:rPr>
                <w:sz w:val="16"/>
                <w:szCs w:val="16"/>
                <w:lang w:val="mk-MK"/>
              </w:rPr>
            </w:pPr>
            <w:r w:rsidRPr="00BF6308">
              <w:rPr>
                <w:sz w:val="16"/>
                <w:szCs w:val="16"/>
                <w:lang w:val="mk-MK"/>
              </w:rPr>
              <w:t xml:space="preserve">Вдолж локалната улица се наоѓаат претежно индивидуални куќи. Од левата страна во централното подрачје се наоѓа единствената локална продавница во населбата. Основното подрачно училиште „Пере Тошев“ се наоѓа исто така во централното подрачје. Веднаш до училиштето, се наоѓаат фудбалско игралиште и игралиште со детски реквизити. Наспроти училиштето „Пере Тошев“, од другата страна на улицата има верски објект Црква св.Никола, веднаш пред верскиот објект има Парк со летниковци и дектски реквизити како и автобуска постојка. Пред крајот на улица </w:t>
            </w:r>
            <w:r w:rsidRPr="00BF6308">
              <w:rPr>
                <w:sz w:val="16"/>
                <w:szCs w:val="16"/>
              </w:rPr>
              <w:t>“</w:t>
            </w:r>
            <w:r w:rsidRPr="00BF6308">
              <w:rPr>
                <w:sz w:val="16"/>
                <w:szCs w:val="16"/>
                <w:lang w:val="mk-MK"/>
              </w:rPr>
              <w:t>1</w:t>
            </w:r>
            <w:r w:rsidRPr="00BF6308">
              <w:rPr>
                <w:sz w:val="16"/>
                <w:szCs w:val="16"/>
              </w:rPr>
              <w:t>”</w:t>
            </w:r>
            <w:r w:rsidRPr="00BF6308">
              <w:rPr>
                <w:sz w:val="16"/>
                <w:szCs w:val="16"/>
                <w:lang w:val="mk-MK"/>
              </w:rPr>
              <w:t xml:space="preserve"> се наоѓа дом на култура. Во моментов  домот на култура не е во функција. </w:t>
            </w:r>
          </w:p>
          <w:p w14:paraId="2CDEF196" w14:textId="77777777" w:rsidR="00BF6308" w:rsidRPr="00BF6308" w:rsidRDefault="00BF6308" w:rsidP="00BF6308">
            <w:pPr>
              <w:rPr>
                <w:sz w:val="16"/>
                <w:szCs w:val="16"/>
              </w:rPr>
            </w:pPr>
            <w:r w:rsidRPr="00BF6308">
              <w:rPr>
                <w:sz w:val="16"/>
                <w:szCs w:val="16"/>
                <w:lang w:val="mk-MK"/>
              </w:rPr>
              <w:t xml:space="preserve">Според Основниот проект, предвидената реконструкција и адаптација на коловозна лента и поставување на улични рабници од двете страни на улицата. </w:t>
            </w:r>
          </w:p>
          <w:p w14:paraId="7FE6E2FA" w14:textId="77777777" w:rsidR="00BF6308" w:rsidRPr="00BF6308" w:rsidRDefault="00BF6308" w:rsidP="00BF6308">
            <w:pPr>
              <w:rPr>
                <w:b/>
                <w:sz w:val="16"/>
                <w:szCs w:val="16"/>
              </w:rPr>
            </w:pPr>
            <w:r w:rsidRPr="00BF6308">
              <w:rPr>
                <w:b/>
                <w:sz w:val="16"/>
                <w:szCs w:val="16"/>
                <w:lang w:val="mk-MK"/>
              </w:rPr>
              <w:t>Електронската верзија на Контролната листа на ПУЖССА за „Реконструкција и адаптација на Главна улица и улица „1“ во населено место Манастирец во Општина Росоман“ е достапна на следниве веб-страни</w:t>
            </w:r>
            <w:r w:rsidRPr="00BF6308">
              <w:rPr>
                <w:b/>
                <w:sz w:val="16"/>
                <w:szCs w:val="16"/>
              </w:rPr>
              <w:t>:</w:t>
            </w:r>
          </w:p>
          <w:p w14:paraId="579E88B4" w14:textId="77777777" w:rsidR="00BF6308" w:rsidRPr="00BF6308" w:rsidRDefault="00BF6308" w:rsidP="00BF6308">
            <w:pPr>
              <w:numPr>
                <w:ilvl w:val="0"/>
                <w:numId w:val="1"/>
              </w:numPr>
              <w:rPr>
                <w:sz w:val="16"/>
                <w:szCs w:val="16"/>
              </w:rPr>
            </w:pPr>
            <w:r w:rsidRPr="00BF6308">
              <w:rPr>
                <w:sz w:val="16"/>
                <w:szCs w:val="16"/>
                <w:lang w:val="mk-MK"/>
              </w:rPr>
              <w:t>Општина Росоман</w:t>
            </w:r>
            <w:r w:rsidRPr="00BF6308">
              <w:rPr>
                <w:sz w:val="16"/>
                <w:szCs w:val="16"/>
              </w:rPr>
              <w:t xml:space="preserve"> </w:t>
            </w:r>
            <w:r w:rsidRPr="00BF6308">
              <w:rPr>
                <w:sz w:val="16"/>
                <w:szCs w:val="16"/>
                <w:u w:val="single"/>
              </w:rPr>
              <w:t>(</w:t>
            </w:r>
            <w:hyperlink r:id="rId5" w:history="1">
              <w:r w:rsidRPr="00BF6308">
                <w:rPr>
                  <w:rStyle w:val="Hyperlink"/>
                  <w:sz w:val="16"/>
                  <w:szCs w:val="16"/>
                </w:rPr>
                <w:t>https://opstinarosoman.gov.mk/</w:t>
              </w:r>
            </w:hyperlink>
            <w:r w:rsidRPr="00BF6308">
              <w:rPr>
                <w:sz w:val="16"/>
                <w:szCs w:val="16"/>
                <w:u w:val="single"/>
              </w:rPr>
              <w:t xml:space="preserve"> )</w:t>
            </w:r>
          </w:p>
          <w:p w14:paraId="77EF5334" w14:textId="77777777" w:rsidR="00BF6308" w:rsidRPr="00BF6308" w:rsidRDefault="00BF6308" w:rsidP="00BF6308">
            <w:pPr>
              <w:numPr>
                <w:ilvl w:val="0"/>
                <w:numId w:val="1"/>
              </w:numPr>
              <w:rPr>
                <w:sz w:val="16"/>
                <w:szCs w:val="16"/>
              </w:rPr>
            </w:pPr>
            <w:r w:rsidRPr="00BF6308">
              <w:rPr>
                <w:sz w:val="16"/>
                <w:szCs w:val="16"/>
                <w:lang w:val="mk-MK"/>
              </w:rPr>
              <w:t xml:space="preserve">ЕИП                            </w:t>
            </w:r>
            <w:hyperlink r:id="rId6" w:history="1">
              <w:r w:rsidRPr="00BF6308">
                <w:rPr>
                  <w:rStyle w:val="Hyperlink"/>
                  <w:sz w:val="16"/>
                  <w:szCs w:val="16"/>
                </w:rPr>
                <w:t>www.wbprojects-mtc.mk</w:t>
              </w:r>
            </w:hyperlink>
          </w:p>
          <w:p w14:paraId="3357EEB9" w14:textId="77777777" w:rsidR="00BF6308" w:rsidRPr="00BF6308" w:rsidRDefault="00BF6308" w:rsidP="00BF6308">
            <w:pPr>
              <w:rPr>
                <w:b/>
                <w:sz w:val="16"/>
                <w:szCs w:val="16"/>
              </w:rPr>
            </w:pPr>
          </w:p>
        </w:tc>
      </w:tr>
      <w:tr w:rsidR="00BF6308" w:rsidRPr="00BF6308" w14:paraId="7328A12B" w14:textId="77777777" w:rsidTr="002357D3">
        <w:trPr>
          <w:trHeight w:val="736"/>
          <w:jc w:val="center"/>
        </w:trPr>
        <w:tc>
          <w:tcPr>
            <w:tcW w:w="2578" w:type="dxa"/>
            <w:shd w:val="clear" w:color="auto" w:fill="F2F2F2"/>
          </w:tcPr>
          <w:p w14:paraId="492A7C61" w14:textId="77777777" w:rsidR="00BF6308" w:rsidRPr="00BF6308" w:rsidRDefault="00BF6308" w:rsidP="00BF6308">
            <w:pPr>
              <w:rPr>
                <w:b/>
                <w:sz w:val="16"/>
                <w:szCs w:val="16"/>
                <w:lang w:val="mk-MK"/>
              </w:rPr>
            </w:pPr>
            <w:r w:rsidRPr="00BF6308">
              <w:rPr>
                <w:b/>
                <w:sz w:val="16"/>
                <w:szCs w:val="16"/>
                <w:lang w:val="mk-MK"/>
              </w:rPr>
              <w:t>Име и презиме на лицето кое дава коментар *</w:t>
            </w:r>
          </w:p>
          <w:p w14:paraId="7DF270B9" w14:textId="77777777" w:rsidR="00BF6308" w:rsidRPr="00BF6308" w:rsidRDefault="00BF6308" w:rsidP="00BF6308">
            <w:pPr>
              <w:rPr>
                <w:b/>
                <w:sz w:val="16"/>
                <w:szCs w:val="16"/>
                <w:lang w:val="mk-MK"/>
              </w:rPr>
            </w:pPr>
          </w:p>
        </w:tc>
        <w:tc>
          <w:tcPr>
            <w:tcW w:w="6631" w:type="dxa"/>
            <w:gridSpan w:val="2"/>
            <w:shd w:val="clear" w:color="auto" w:fill="F2F2F2"/>
          </w:tcPr>
          <w:p w14:paraId="58DB6117" w14:textId="77777777" w:rsidR="00BF6308" w:rsidRPr="00BF6308" w:rsidRDefault="00BF6308" w:rsidP="00BF6308">
            <w:pPr>
              <w:rPr>
                <w:sz w:val="16"/>
                <w:szCs w:val="16"/>
                <w:lang w:val="mk-MK"/>
              </w:rPr>
            </w:pPr>
          </w:p>
        </w:tc>
      </w:tr>
      <w:tr w:rsidR="00BF6308" w:rsidRPr="00BF6308" w14:paraId="63C06D50" w14:textId="77777777" w:rsidTr="002357D3">
        <w:trPr>
          <w:trHeight w:val="1134"/>
          <w:jc w:val="center"/>
        </w:trPr>
        <w:tc>
          <w:tcPr>
            <w:tcW w:w="2578" w:type="dxa"/>
            <w:shd w:val="clear" w:color="auto" w:fill="F2F2F2"/>
          </w:tcPr>
          <w:p w14:paraId="78BBEB73" w14:textId="77777777" w:rsidR="00BF6308" w:rsidRPr="00BF6308" w:rsidRDefault="00BF6308" w:rsidP="00BF6308">
            <w:pPr>
              <w:rPr>
                <w:b/>
                <w:sz w:val="16"/>
                <w:szCs w:val="16"/>
                <w:lang w:val="mk-MK"/>
              </w:rPr>
            </w:pPr>
            <w:r w:rsidRPr="00BF6308">
              <w:rPr>
                <w:b/>
                <w:sz w:val="16"/>
                <w:szCs w:val="16"/>
                <w:lang w:val="mk-MK"/>
              </w:rPr>
              <w:t>Контакт информации*</w:t>
            </w:r>
          </w:p>
          <w:p w14:paraId="5C448C4B" w14:textId="77777777" w:rsidR="00BF6308" w:rsidRPr="00BF6308" w:rsidRDefault="00BF6308" w:rsidP="00BF6308">
            <w:pPr>
              <w:rPr>
                <w:sz w:val="16"/>
                <w:szCs w:val="16"/>
              </w:rPr>
            </w:pPr>
          </w:p>
          <w:p w14:paraId="4CC6FA47" w14:textId="77777777" w:rsidR="00BF6308" w:rsidRPr="00BF6308" w:rsidRDefault="00BF6308" w:rsidP="00BF6308">
            <w:pPr>
              <w:rPr>
                <w:sz w:val="16"/>
                <w:szCs w:val="16"/>
              </w:rPr>
            </w:pPr>
          </w:p>
        </w:tc>
        <w:tc>
          <w:tcPr>
            <w:tcW w:w="6631" w:type="dxa"/>
            <w:gridSpan w:val="2"/>
            <w:shd w:val="clear" w:color="auto" w:fill="F2F2F2"/>
          </w:tcPr>
          <w:p w14:paraId="087C5841" w14:textId="77777777" w:rsidR="00BF6308" w:rsidRPr="00BF6308" w:rsidRDefault="00BF6308" w:rsidP="00BF6308">
            <w:pPr>
              <w:rPr>
                <w:b/>
                <w:sz w:val="16"/>
                <w:szCs w:val="16"/>
              </w:rPr>
            </w:pPr>
            <w:r w:rsidRPr="00BF6308">
              <w:rPr>
                <w:b/>
                <w:sz w:val="16"/>
                <w:szCs w:val="16"/>
                <w:lang w:val="mk-MK"/>
              </w:rPr>
              <w:t>Е-пошта</w:t>
            </w:r>
            <w:r w:rsidRPr="00BF6308">
              <w:rPr>
                <w:b/>
                <w:sz w:val="16"/>
                <w:szCs w:val="16"/>
              </w:rPr>
              <w:t>:</w:t>
            </w:r>
          </w:p>
          <w:p w14:paraId="25525CA7" w14:textId="77777777" w:rsidR="00BF6308" w:rsidRPr="00BF6308" w:rsidRDefault="00BF6308" w:rsidP="00BF6308">
            <w:pPr>
              <w:rPr>
                <w:b/>
                <w:sz w:val="16"/>
                <w:szCs w:val="16"/>
              </w:rPr>
            </w:pPr>
          </w:p>
          <w:p w14:paraId="63B93E7E" w14:textId="77777777" w:rsidR="00BF6308" w:rsidRPr="00BF6308" w:rsidRDefault="00BF6308" w:rsidP="00BF6308">
            <w:pPr>
              <w:rPr>
                <w:sz w:val="16"/>
                <w:szCs w:val="16"/>
              </w:rPr>
            </w:pPr>
            <w:r w:rsidRPr="00BF6308">
              <w:rPr>
                <w:sz w:val="16"/>
                <w:szCs w:val="16"/>
              </w:rPr>
              <w:t>______________________________</w:t>
            </w:r>
          </w:p>
          <w:p w14:paraId="549F6115" w14:textId="77777777" w:rsidR="00BF6308" w:rsidRPr="00BF6308" w:rsidRDefault="00BF6308" w:rsidP="00BF6308">
            <w:pPr>
              <w:rPr>
                <w:b/>
                <w:sz w:val="16"/>
                <w:szCs w:val="16"/>
              </w:rPr>
            </w:pPr>
          </w:p>
          <w:p w14:paraId="015C3F65" w14:textId="77777777" w:rsidR="00BF6308" w:rsidRPr="00BF6308" w:rsidRDefault="00BF6308" w:rsidP="00BF6308">
            <w:pPr>
              <w:rPr>
                <w:b/>
                <w:sz w:val="16"/>
                <w:szCs w:val="16"/>
              </w:rPr>
            </w:pPr>
            <w:r w:rsidRPr="00BF6308">
              <w:rPr>
                <w:b/>
                <w:sz w:val="16"/>
                <w:szCs w:val="16"/>
                <w:lang w:val="mk-MK"/>
              </w:rPr>
              <w:t>тел</w:t>
            </w:r>
            <w:r w:rsidRPr="00BF6308">
              <w:rPr>
                <w:b/>
                <w:sz w:val="16"/>
                <w:szCs w:val="16"/>
              </w:rPr>
              <w:t>:</w:t>
            </w:r>
          </w:p>
          <w:p w14:paraId="4AF8B439" w14:textId="77777777" w:rsidR="00BF6308" w:rsidRPr="00BF6308" w:rsidRDefault="00BF6308" w:rsidP="00BF6308">
            <w:pPr>
              <w:rPr>
                <w:b/>
                <w:sz w:val="16"/>
                <w:szCs w:val="16"/>
              </w:rPr>
            </w:pPr>
          </w:p>
          <w:p w14:paraId="4226C0D4" w14:textId="77777777" w:rsidR="00BF6308" w:rsidRPr="00BF6308" w:rsidRDefault="00BF6308" w:rsidP="00BF6308">
            <w:pPr>
              <w:rPr>
                <w:sz w:val="16"/>
                <w:szCs w:val="16"/>
              </w:rPr>
            </w:pPr>
            <w:r w:rsidRPr="00BF6308">
              <w:rPr>
                <w:sz w:val="16"/>
                <w:szCs w:val="16"/>
              </w:rPr>
              <w:t>______________________________</w:t>
            </w:r>
          </w:p>
        </w:tc>
      </w:tr>
      <w:tr w:rsidR="00BF6308" w:rsidRPr="00BF6308" w14:paraId="46AE3AB5" w14:textId="77777777" w:rsidTr="002357D3">
        <w:trPr>
          <w:trHeight w:val="661"/>
          <w:jc w:val="center"/>
        </w:trPr>
        <w:tc>
          <w:tcPr>
            <w:tcW w:w="9209" w:type="dxa"/>
            <w:gridSpan w:val="3"/>
            <w:shd w:val="clear" w:color="auto" w:fill="F2F2F2"/>
          </w:tcPr>
          <w:p w14:paraId="682E9045" w14:textId="77777777" w:rsidR="00BF6308" w:rsidRPr="00BF6308" w:rsidRDefault="00BF6308" w:rsidP="00BF6308">
            <w:pPr>
              <w:rPr>
                <w:b/>
                <w:sz w:val="16"/>
                <w:szCs w:val="16"/>
                <w:lang w:val="mk-MK"/>
              </w:rPr>
            </w:pPr>
            <w:r w:rsidRPr="00BF6308">
              <w:rPr>
                <w:b/>
                <w:sz w:val="16"/>
                <w:szCs w:val="16"/>
                <w:lang w:val="mk-MK"/>
              </w:rPr>
              <w:lastRenderedPageBreak/>
              <w:t>Коментари во врска со Контролната листа на ПУЖССА:</w:t>
            </w:r>
          </w:p>
          <w:p w14:paraId="5D618AB8" w14:textId="77777777" w:rsidR="00BF6308" w:rsidRPr="00BF6308" w:rsidRDefault="00BF6308" w:rsidP="00BF6308">
            <w:pPr>
              <w:rPr>
                <w:sz w:val="16"/>
                <w:szCs w:val="16"/>
                <w:lang w:val="mk-MK"/>
              </w:rPr>
            </w:pPr>
          </w:p>
          <w:p w14:paraId="0213A504" w14:textId="77777777" w:rsidR="00BF6308" w:rsidRPr="00BF6308" w:rsidRDefault="00BF6308" w:rsidP="00BF6308">
            <w:pPr>
              <w:rPr>
                <w:sz w:val="16"/>
                <w:szCs w:val="16"/>
                <w:lang w:val="mk-MK"/>
              </w:rPr>
            </w:pPr>
          </w:p>
        </w:tc>
      </w:tr>
      <w:tr w:rsidR="00BF6308" w:rsidRPr="00BF6308" w14:paraId="391120AA" w14:textId="77777777" w:rsidTr="002357D3">
        <w:trPr>
          <w:trHeight w:val="912"/>
          <w:jc w:val="center"/>
        </w:trPr>
        <w:tc>
          <w:tcPr>
            <w:tcW w:w="4384" w:type="dxa"/>
            <w:gridSpan w:val="2"/>
            <w:shd w:val="clear" w:color="auto" w:fill="F2F2F2"/>
          </w:tcPr>
          <w:p w14:paraId="250F0AB3" w14:textId="77777777" w:rsidR="00BF6308" w:rsidRPr="00BF6308" w:rsidRDefault="00BF6308" w:rsidP="00BF6308">
            <w:pPr>
              <w:rPr>
                <w:b/>
                <w:sz w:val="16"/>
                <w:szCs w:val="16"/>
                <w:lang w:val="mk-MK"/>
              </w:rPr>
            </w:pPr>
            <w:r w:rsidRPr="00BF6308">
              <w:rPr>
                <w:b/>
                <w:sz w:val="16"/>
                <w:szCs w:val="16"/>
                <w:lang w:val="mk-MK"/>
              </w:rPr>
              <w:t>Потпис</w:t>
            </w:r>
          </w:p>
          <w:p w14:paraId="4D1A3072" w14:textId="77777777" w:rsidR="00BF6308" w:rsidRPr="00BF6308" w:rsidRDefault="00BF6308" w:rsidP="00BF6308">
            <w:pPr>
              <w:rPr>
                <w:sz w:val="16"/>
                <w:szCs w:val="16"/>
              </w:rPr>
            </w:pPr>
          </w:p>
          <w:p w14:paraId="00C160D5" w14:textId="77777777" w:rsidR="00BF6308" w:rsidRPr="00BF6308" w:rsidRDefault="00BF6308" w:rsidP="00BF6308">
            <w:pPr>
              <w:rPr>
                <w:sz w:val="16"/>
                <w:szCs w:val="16"/>
              </w:rPr>
            </w:pPr>
            <w:r w:rsidRPr="00BF6308">
              <w:rPr>
                <w:sz w:val="16"/>
                <w:szCs w:val="16"/>
              </w:rPr>
              <w:t>______________________</w:t>
            </w:r>
          </w:p>
        </w:tc>
        <w:tc>
          <w:tcPr>
            <w:tcW w:w="4825" w:type="dxa"/>
            <w:shd w:val="clear" w:color="auto" w:fill="F2F2F2"/>
          </w:tcPr>
          <w:p w14:paraId="15AC6F92" w14:textId="77777777" w:rsidR="00BF6308" w:rsidRPr="00BF6308" w:rsidRDefault="00BF6308" w:rsidP="00BF6308">
            <w:pPr>
              <w:rPr>
                <w:b/>
                <w:sz w:val="16"/>
                <w:szCs w:val="16"/>
                <w:lang w:val="mk-MK"/>
              </w:rPr>
            </w:pPr>
            <w:r w:rsidRPr="00BF6308">
              <w:rPr>
                <w:b/>
                <w:sz w:val="16"/>
                <w:szCs w:val="16"/>
                <w:lang w:val="mk-MK"/>
              </w:rPr>
              <w:t>Дата</w:t>
            </w:r>
          </w:p>
          <w:p w14:paraId="1341039E" w14:textId="77777777" w:rsidR="00BF6308" w:rsidRPr="00BF6308" w:rsidRDefault="00BF6308" w:rsidP="00BF6308">
            <w:pPr>
              <w:rPr>
                <w:sz w:val="16"/>
                <w:szCs w:val="16"/>
              </w:rPr>
            </w:pPr>
          </w:p>
          <w:p w14:paraId="40347FA1" w14:textId="77777777" w:rsidR="00BF6308" w:rsidRPr="00BF6308" w:rsidRDefault="00BF6308" w:rsidP="00BF6308">
            <w:pPr>
              <w:rPr>
                <w:sz w:val="16"/>
                <w:szCs w:val="16"/>
              </w:rPr>
            </w:pPr>
            <w:r w:rsidRPr="00BF6308">
              <w:rPr>
                <w:sz w:val="16"/>
                <w:szCs w:val="16"/>
              </w:rPr>
              <w:t>____________________</w:t>
            </w:r>
          </w:p>
        </w:tc>
      </w:tr>
      <w:tr w:rsidR="00BF6308" w:rsidRPr="00BF6308" w14:paraId="03AC50B5" w14:textId="77777777" w:rsidTr="002357D3">
        <w:trPr>
          <w:trHeight w:val="912"/>
          <w:jc w:val="center"/>
        </w:trPr>
        <w:tc>
          <w:tcPr>
            <w:tcW w:w="9209" w:type="dxa"/>
            <w:gridSpan w:val="3"/>
            <w:shd w:val="clear" w:color="auto" w:fill="F2F2F2"/>
          </w:tcPr>
          <w:p w14:paraId="611EDB65" w14:textId="77777777" w:rsidR="00BF6308" w:rsidRPr="00BF6308" w:rsidRDefault="00BF6308" w:rsidP="00BF6308">
            <w:pPr>
              <w:rPr>
                <w:b/>
                <w:i/>
                <w:iCs/>
                <w:sz w:val="16"/>
                <w:szCs w:val="16"/>
                <w:lang w:val="mk-MK"/>
              </w:rPr>
            </w:pPr>
            <w:r w:rsidRPr="00BF6308">
              <w:rPr>
                <w:b/>
                <w:sz w:val="16"/>
                <w:szCs w:val="16"/>
                <w:lang w:val="mk-MK"/>
              </w:rPr>
              <w:t xml:space="preserve">Ако имате какви било коментари / предлози или дополнувања за предложените мерки на Контролната листа на ПУЖССА за „Реконструкција и адаптација на Главна улица и улица „1“ во населено место Манастирец во Општина Росоман“, ве молиме доставете ги на одговорното лице од следната институција: </w:t>
            </w:r>
          </w:p>
          <w:p w14:paraId="77D39006" w14:textId="77777777" w:rsidR="00BF6308" w:rsidRPr="00BF6308" w:rsidRDefault="00BF6308" w:rsidP="00BF6308">
            <w:pPr>
              <w:rPr>
                <w:b/>
                <w:sz w:val="16"/>
                <w:szCs w:val="16"/>
                <w:lang w:val="mk-MK"/>
              </w:rPr>
            </w:pPr>
            <w:r w:rsidRPr="00BF6308">
              <w:rPr>
                <w:b/>
                <w:sz w:val="16"/>
                <w:szCs w:val="16"/>
                <w:lang w:val="mk-MK"/>
              </w:rPr>
              <w:t xml:space="preserve">                                                        Контакт лице: Сашка Богданова-Ајцева </w:t>
            </w:r>
          </w:p>
          <w:p w14:paraId="33E9543F" w14:textId="2B3CBE6B" w:rsidR="00BF6308" w:rsidRPr="00BF6308" w:rsidRDefault="00BF6308" w:rsidP="00BF6308">
            <w:pPr>
              <w:rPr>
                <w:b/>
                <w:bCs/>
                <w:sz w:val="16"/>
                <w:szCs w:val="16"/>
              </w:rPr>
            </w:pPr>
            <w:r w:rsidRPr="00BF6308">
              <w:rPr>
                <w:b/>
                <w:sz w:val="16"/>
                <w:szCs w:val="16"/>
                <w:lang w:val="mk-MK"/>
              </w:rPr>
              <w:t xml:space="preserve">                                                        e-mail:                </w:t>
            </w:r>
            <w:hyperlink r:id="rId7" w:history="1">
              <w:r w:rsidRPr="00BF6308">
                <w:rPr>
                  <w:rStyle w:val="Hyperlink"/>
                  <w:sz w:val="16"/>
                  <w:szCs w:val="16"/>
                  <w:lang w:val="mk-MK"/>
                </w:rPr>
                <w:t>saska.bogdanova.ajceva@piu.mtc.gov.mk</w:t>
              </w:r>
            </w:hyperlink>
            <w:r w:rsidRPr="00BF6308">
              <w:rPr>
                <w:sz w:val="16"/>
                <w:szCs w:val="16"/>
                <w:lang w:val="mk-MK"/>
              </w:rPr>
              <w:t xml:space="preserve"> </w:t>
            </w:r>
            <w:r w:rsidRPr="00BF6308">
              <w:rPr>
                <w:sz w:val="16"/>
                <w:szCs w:val="16"/>
                <w:u w:val="single"/>
                <w:lang w:val="mk-MK"/>
              </w:rPr>
              <w:t xml:space="preserve"> </w:t>
            </w:r>
            <w:r w:rsidRPr="00BF6308">
              <w:rPr>
                <w:sz w:val="16"/>
                <w:szCs w:val="16"/>
                <w:lang w:val="mk-MK"/>
              </w:rPr>
              <w:t xml:space="preserve"> </w:t>
            </w:r>
          </w:p>
          <w:p w14:paraId="1951C12B" w14:textId="77777777" w:rsidR="00BF6308" w:rsidRPr="00BF6308" w:rsidRDefault="00BF6308" w:rsidP="00BF6308">
            <w:pPr>
              <w:rPr>
                <w:b/>
                <w:sz w:val="16"/>
                <w:szCs w:val="16"/>
                <w:lang w:val="mk-MK"/>
              </w:rPr>
            </w:pPr>
            <w:r w:rsidRPr="00BF6308">
              <w:rPr>
                <w:b/>
                <w:sz w:val="16"/>
                <w:szCs w:val="16"/>
                <w:lang w:val="mk-MK"/>
              </w:rPr>
              <w:t xml:space="preserve">Во рок од 14 дена по објавувањето на Контролната листа на ПУЖССА за „Реконструкција и адаптација на Главна улица и улица „1“ во населено место Манастирец во Општина Росоман“  </w:t>
            </w:r>
          </w:p>
          <w:p w14:paraId="706C3EA6" w14:textId="77777777" w:rsidR="00BF6308" w:rsidRPr="00BF6308" w:rsidRDefault="00BF6308" w:rsidP="00BF6308">
            <w:pPr>
              <w:rPr>
                <w:b/>
                <w:sz w:val="16"/>
                <w:szCs w:val="16"/>
              </w:rPr>
            </w:pPr>
            <w:r w:rsidRPr="00BF6308">
              <w:rPr>
                <w:b/>
                <w:sz w:val="16"/>
                <w:szCs w:val="16"/>
              </w:rPr>
              <w:t>(</w:t>
            </w:r>
            <w:r w:rsidRPr="00BF6308">
              <w:rPr>
                <w:b/>
                <w:sz w:val="16"/>
                <w:szCs w:val="16"/>
                <w:lang w:val="mk-MK"/>
              </w:rPr>
              <w:t>датум на објава</w:t>
            </w:r>
            <w:r w:rsidRPr="00BF6308">
              <w:rPr>
                <w:b/>
                <w:sz w:val="16"/>
                <w:szCs w:val="16"/>
                <w:lang w:val="en-GB"/>
              </w:rPr>
              <w:t>: ……</w:t>
            </w:r>
            <w:r w:rsidRPr="00BF6308">
              <w:rPr>
                <w:b/>
                <w:sz w:val="16"/>
                <w:szCs w:val="16"/>
              </w:rPr>
              <w:t>: ……. )</w:t>
            </w:r>
          </w:p>
        </w:tc>
      </w:tr>
      <w:tr w:rsidR="00BF6308" w:rsidRPr="00BF6308" w14:paraId="35BD7C74" w14:textId="77777777" w:rsidTr="002357D3">
        <w:trPr>
          <w:trHeight w:val="912"/>
          <w:jc w:val="center"/>
        </w:trPr>
        <w:tc>
          <w:tcPr>
            <w:tcW w:w="9209" w:type="dxa"/>
            <w:gridSpan w:val="3"/>
            <w:shd w:val="clear" w:color="auto" w:fill="F2F2F2"/>
          </w:tcPr>
          <w:p w14:paraId="04A0E089" w14:textId="77777777" w:rsidR="00BF6308" w:rsidRPr="00BF6308" w:rsidRDefault="00BF6308" w:rsidP="00BF6308">
            <w:pPr>
              <w:rPr>
                <w:b/>
                <w:sz w:val="16"/>
                <w:szCs w:val="16"/>
                <w:lang w:val="mk-MK"/>
              </w:rPr>
            </w:pPr>
          </w:p>
          <w:p w14:paraId="2AD2A4C3" w14:textId="77777777" w:rsidR="00BF6308" w:rsidRPr="00BF6308" w:rsidRDefault="00BF6308" w:rsidP="00BF6308">
            <w:pPr>
              <w:rPr>
                <w:b/>
                <w:sz w:val="16"/>
                <w:szCs w:val="16"/>
                <w:lang w:val="mk-MK"/>
              </w:rPr>
            </w:pPr>
            <w:r w:rsidRPr="00BF6308">
              <w:rPr>
                <w:b/>
                <w:sz w:val="16"/>
                <w:szCs w:val="16"/>
                <w:lang w:val="mk-MK"/>
              </w:rPr>
              <w:t>Референтен број: ______________________________</w:t>
            </w:r>
          </w:p>
          <w:p w14:paraId="6E07A122" w14:textId="77777777" w:rsidR="00BF6308" w:rsidRPr="00BF6308" w:rsidRDefault="00BF6308" w:rsidP="00BF6308">
            <w:pPr>
              <w:rPr>
                <w:b/>
                <w:sz w:val="16"/>
                <w:szCs w:val="16"/>
                <w:lang w:val="mk-MK"/>
              </w:rPr>
            </w:pPr>
            <w:r w:rsidRPr="00BF6308">
              <w:rPr>
                <w:sz w:val="16"/>
                <w:szCs w:val="16"/>
                <w:lang w:val="mk-MK"/>
              </w:rPr>
              <w:t>(</w:t>
            </w:r>
            <w:r w:rsidRPr="00BF6308">
              <w:rPr>
                <w:bCs/>
                <w:sz w:val="16"/>
                <w:szCs w:val="16"/>
                <w:lang w:val="mk-MK"/>
              </w:rPr>
              <w:t>пополнето од страна одговорните лица за спроведување на проектот</w:t>
            </w:r>
            <w:r w:rsidRPr="00BF6308">
              <w:rPr>
                <w:sz w:val="16"/>
                <w:szCs w:val="16"/>
                <w:lang w:val="mk-MK"/>
              </w:rPr>
              <w:t>)</w:t>
            </w:r>
          </w:p>
        </w:tc>
      </w:tr>
    </w:tbl>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322B3"/>
    <w:rsid w:val="000B2BE4"/>
    <w:rsid w:val="0012753D"/>
    <w:rsid w:val="0025526C"/>
    <w:rsid w:val="00266D12"/>
    <w:rsid w:val="003E1B0F"/>
    <w:rsid w:val="003F06F3"/>
    <w:rsid w:val="0042679D"/>
    <w:rsid w:val="005D48DE"/>
    <w:rsid w:val="00642862"/>
    <w:rsid w:val="00651D62"/>
    <w:rsid w:val="007D30D3"/>
    <w:rsid w:val="008F7651"/>
    <w:rsid w:val="008F7D33"/>
    <w:rsid w:val="0092261D"/>
    <w:rsid w:val="00BD1650"/>
    <w:rsid w:val="00BF6308"/>
    <w:rsid w:val="00C52747"/>
    <w:rsid w:val="00CB5783"/>
    <w:rsid w:val="00CC7A23"/>
    <w:rsid w:val="00D63BFD"/>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opstinarosoman.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Saska Bogdanova Ajceva</cp:lastModifiedBy>
  <cp:revision>13</cp:revision>
  <dcterms:created xsi:type="dcterms:W3CDTF">2024-07-11T18:31:00Z</dcterms:created>
  <dcterms:modified xsi:type="dcterms:W3CDTF">2025-04-21T09:27:00Z</dcterms:modified>
</cp:coreProperties>
</file>