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8"/>
        <w:gridCol w:w="1806"/>
        <w:gridCol w:w="4633"/>
      </w:tblGrid>
      <w:tr w:rsidR="00D05EEA" w14:paraId="0B2B6B6B" w14:textId="77777777" w:rsidTr="000A1254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/>
          </w:tcPr>
          <w:p w14:paraId="59A329A4" w14:textId="77777777" w:rsidR="00D05EEA" w:rsidRDefault="00D05EEA" w:rsidP="000A1254">
            <w:pPr>
              <w:spacing w:after="0"/>
              <w:jc w:val="center"/>
              <w:rPr>
                <w:rFonts w:cs="Calibri Light"/>
                <w:b/>
                <w:sz w:val="18"/>
                <w:szCs w:val="18"/>
                <w:lang w:val="mk-MK"/>
              </w:rPr>
            </w:pPr>
            <w:r>
              <w:rPr>
                <w:rFonts w:cs="Calibri Light"/>
                <w:b/>
                <w:sz w:val="18"/>
                <w:szCs w:val="18"/>
                <w:lang w:val="mk-MK"/>
              </w:rPr>
              <w:t xml:space="preserve">Формулар за доставување коментари и предлози за Контролната листа на ПУЖССА за Проект за </w:t>
            </w:r>
          </w:p>
          <w:p w14:paraId="63815929" w14:textId="77777777" w:rsidR="00D05EEA" w:rsidRDefault="00D05EEA" w:rsidP="000A1254">
            <w:pPr>
              <w:spacing w:after="0"/>
              <w:jc w:val="center"/>
              <w:rPr>
                <w:rFonts w:cs="Calibri"/>
                <w:b/>
                <w:sz w:val="18"/>
                <w:szCs w:val="18"/>
                <w:lang w:val="mk-MK"/>
              </w:rPr>
            </w:pPr>
            <w:r>
              <w:rPr>
                <w:rFonts w:cs="Calibri Light"/>
                <w:b/>
                <w:sz w:val="18"/>
                <w:szCs w:val="18"/>
                <w:lang w:val="mk-MK"/>
              </w:rPr>
              <w:t>"Изградба на дел од станбена улица Ристо Клепов, Урбан блок 20"во општина Струмица</w:t>
            </w:r>
          </w:p>
          <w:p w14:paraId="744658E7" w14:textId="77777777" w:rsidR="00D05EEA" w:rsidRDefault="00D05EEA" w:rsidP="000A1254">
            <w:pPr>
              <w:spacing w:after="0"/>
              <w:rPr>
                <w:rFonts w:cs="Calibri"/>
                <w:b/>
                <w:sz w:val="18"/>
                <w:szCs w:val="18"/>
                <w:lang w:val="mk-MK"/>
              </w:rPr>
            </w:pPr>
            <w:r>
              <w:rPr>
                <w:rFonts w:cs="Calibri"/>
                <w:b/>
                <w:sz w:val="18"/>
                <w:szCs w:val="18"/>
                <w:lang w:val="mk-MK"/>
              </w:rPr>
              <w:t>Опис на проектот</w:t>
            </w:r>
          </w:p>
          <w:p w14:paraId="49CD7C0C" w14:textId="77777777" w:rsidR="00D05EEA" w:rsidRDefault="00D05EEA" w:rsidP="000A1254">
            <w:pPr>
              <w:spacing w:after="0"/>
              <w:rPr>
                <w:rFonts w:cs="Calibri Light"/>
                <w:bCs/>
                <w:sz w:val="18"/>
                <w:szCs w:val="18"/>
                <w:lang w:val="mk-MK"/>
              </w:rPr>
            </w:pPr>
            <w:r>
              <w:rPr>
                <w:rFonts w:cs="Calibri Light"/>
                <w:bCs/>
                <w:sz w:val="18"/>
                <w:szCs w:val="18"/>
                <w:lang w:val="mk-MK"/>
              </w:rPr>
              <w:t>Проектното подрачје каде што ќе се одвиваат проектните активности за изведба на локалната улица се протега на парецелите КП бр.7551/2,7551/12,7377/3,7377/1,7379/1,7551/11,7553/3, 7556,7557,7378/2,7378/8,7378/5 во КО Струмица во должина од 83,3 м и е улица предвидена во деталниот урбанистички план за Урбан блок 20 со намена домување во станбени згради.Трасата на улицата се изведува и во согласност со постоечкиот урбанистички план. Предвидено е улицата да биде со ширина на профил од (2,0+3,0+3,0+2,0) или вкупно 10 метри односно коловозна лента од 6,0 м(2*3,0 м) и тротоари со ширина од по 2,0 м. на одредени локации на улицата се предвидени и паркинг простори и зелени површини кои исто така се обработени во техничката документација.Трасата низ која поминува улицата е земјен терен, насипи и делумно тампонирани и зашумени површини.За определување на коловозниот профил изработен е Елаборат за геомеханички истражни работи. Предмет на овој проект е изведба  на улица Ристо Клепов и е со должина од 83,3 м.</w:t>
            </w:r>
          </w:p>
          <w:p w14:paraId="6B1CA203" w14:textId="77777777" w:rsidR="00D05EEA" w:rsidRDefault="00D05EEA" w:rsidP="000A1254">
            <w:pPr>
              <w:spacing w:after="0"/>
              <w:rPr>
                <w:rFonts w:cs="Calibri"/>
                <w:b/>
                <w:i/>
                <w:iCs/>
                <w:sz w:val="18"/>
                <w:szCs w:val="18"/>
                <w:lang w:val="mk-MK"/>
              </w:rPr>
            </w:pPr>
            <w:r>
              <w:rPr>
                <w:rFonts w:cs="Calibri Light"/>
                <w:b/>
                <w:sz w:val="18"/>
                <w:szCs w:val="18"/>
                <w:lang w:val="mk-MK"/>
              </w:rPr>
              <w:t>Електронската верзија на Контролната листа на ПУЖССА за "Изградба на дел од станбена улица Ристо Клепов, Урбан блок 20"во општина Струмица“ е достапна на следниве веб-страни</w:t>
            </w:r>
            <w:r>
              <w:rPr>
                <w:rFonts w:cs="Calibri"/>
                <w:b/>
                <w:sz w:val="18"/>
                <w:szCs w:val="18"/>
                <w:lang w:val="mk-MK"/>
              </w:rPr>
              <w:t>:</w:t>
            </w:r>
          </w:p>
          <w:p w14:paraId="44803C22" w14:textId="77777777" w:rsidR="00D05EEA" w:rsidRDefault="00D05EEA" w:rsidP="00D05EE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Style w:val="Hyperlink"/>
                <w:rFonts w:cs="Calibri"/>
                <w:sz w:val="18"/>
                <w:szCs w:val="18"/>
                <w:lang w:val="mk-MK"/>
              </w:rPr>
            </w:pPr>
            <w:r>
              <w:rPr>
                <w:rFonts w:cs="Calibri"/>
                <w:sz w:val="18"/>
                <w:szCs w:val="18"/>
                <w:lang w:val="mk-MK"/>
              </w:rPr>
              <w:t xml:space="preserve">Општина Струмица </w:t>
            </w:r>
            <w:hyperlink r:id="rId5" w:history="1">
              <w:r>
                <w:rPr>
                  <w:rStyle w:val="Hyperlink"/>
                  <w:rFonts w:cs="Calibri"/>
                  <w:sz w:val="18"/>
                  <w:szCs w:val="18"/>
                  <w:lang w:val="mk-MK"/>
                </w:rPr>
                <w:t>https://strumica.gov.mk/</w:t>
              </w:r>
            </w:hyperlink>
          </w:p>
          <w:p w14:paraId="068FC5B0" w14:textId="77777777" w:rsidR="00D05EEA" w:rsidRDefault="00D05EEA" w:rsidP="00D05EE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mk-MK"/>
              </w:rPr>
              <w:t>ЕИП</w:t>
            </w:r>
            <w:r>
              <w:rPr>
                <w:rFonts w:cs="Calibri"/>
                <w:sz w:val="18"/>
                <w:szCs w:val="18"/>
              </w:rPr>
              <w:t>:</w:t>
            </w:r>
            <w:r>
              <w:rPr>
                <w:rFonts w:cs="Calibri"/>
                <w:sz w:val="18"/>
                <w:szCs w:val="18"/>
                <w:lang w:val="mk-MK"/>
              </w:rPr>
              <w:t xml:space="preserve"> </w:t>
            </w:r>
            <w:hyperlink r:id="rId6" w:history="1">
              <w:r>
                <w:rPr>
                  <w:rStyle w:val="Hyperlink"/>
                  <w:rFonts w:cs="Calibri"/>
                  <w:sz w:val="18"/>
                  <w:szCs w:val="18"/>
                </w:rPr>
                <w:t>www.wbprojects-mtc.mk</w:t>
              </w:r>
            </w:hyperlink>
          </w:p>
          <w:p w14:paraId="549FA28A" w14:textId="77777777" w:rsidR="00D05EEA" w:rsidRDefault="00D05EEA" w:rsidP="000A1254">
            <w:pPr>
              <w:shd w:val="clear" w:color="auto" w:fill="FFFFFF"/>
              <w:spacing w:after="0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</w:tr>
      <w:tr w:rsidR="00D05EEA" w14:paraId="09F47A7B" w14:textId="77777777" w:rsidTr="000A1254">
        <w:trPr>
          <w:trHeight w:val="736"/>
          <w:jc w:val="center"/>
        </w:trPr>
        <w:tc>
          <w:tcPr>
            <w:tcW w:w="2578" w:type="dxa"/>
            <w:shd w:val="clear" w:color="auto" w:fill="F2F2F2"/>
          </w:tcPr>
          <w:p w14:paraId="1BC48ED6" w14:textId="77777777" w:rsidR="00D05EEA" w:rsidRDefault="00D05EEA" w:rsidP="000A1254">
            <w:pPr>
              <w:spacing w:after="0"/>
              <w:rPr>
                <w:rFonts w:cs="Calibri Light"/>
                <w:b/>
                <w:sz w:val="18"/>
                <w:szCs w:val="18"/>
                <w:lang w:val="mk-MK"/>
              </w:rPr>
            </w:pPr>
            <w:r>
              <w:rPr>
                <w:rFonts w:cs="Calibri Light"/>
                <w:b/>
                <w:sz w:val="18"/>
                <w:szCs w:val="18"/>
                <w:lang w:val="mk-MK"/>
              </w:rPr>
              <w:t>Име и презиме на лицето кое дава коментар *</w:t>
            </w:r>
          </w:p>
          <w:p w14:paraId="5EA86C9A" w14:textId="77777777" w:rsidR="00D05EEA" w:rsidRDefault="00D05EEA" w:rsidP="000A1254">
            <w:pPr>
              <w:spacing w:after="0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7E5B2702" w14:textId="77777777" w:rsidR="00D05EEA" w:rsidRDefault="00D05EEA" w:rsidP="000A1254">
            <w:pPr>
              <w:spacing w:after="0"/>
              <w:rPr>
                <w:rFonts w:cs="Calibri"/>
                <w:sz w:val="18"/>
                <w:szCs w:val="18"/>
                <w:lang w:val="en-GB"/>
              </w:rPr>
            </w:pPr>
          </w:p>
        </w:tc>
      </w:tr>
      <w:tr w:rsidR="00D05EEA" w14:paraId="0520F804" w14:textId="77777777" w:rsidTr="000A1254">
        <w:trPr>
          <w:trHeight w:val="1134"/>
          <w:jc w:val="center"/>
        </w:trPr>
        <w:tc>
          <w:tcPr>
            <w:tcW w:w="2578" w:type="dxa"/>
            <w:shd w:val="clear" w:color="auto" w:fill="F2F2F2"/>
          </w:tcPr>
          <w:p w14:paraId="030B72D1" w14:textId="77777777" w:rsidR="00D05EEA" w:rsidRDefault="00D05EEA" w:rsidP="000A1254">
            <w:pPr>
              <w:spacing w:after="0"/>
              <w:rPr>
                <w:rFonts w:cs="Calibri Light"/>
                <w:b/>
                <w:sz w:val="18"/>
                <w:szCs w:val="18"/>
                <w:lang w:val="mk-MK"/>
              </w:rPr>
            </w:pPr>
            <w:r>
              <w:rPr>
                <w:rFonts w:cs="Calibri Light"/>
                <w:b/>
                <w:sz w:val="18"/>
                <w:szCs w:val="18"/>
                <w:lang w:val="mk-MK"/>
              </w:rPr>
              <w:t>Контакт информации*</w:t>
            </w:r>
          </w:p>
          <w:p w14:paraId="69405CE4" w14:textId="77777777" w:rsidR="00D05EEA" w:rsidRDefault="00D05EEA" w:rsidP="000A1254">
            <w:pPr>
              <w:spacing w:after="0"/>
              <w:rPr>
                <w:rFonts w:cs="Calibri"/>
                <w:sz w:val="18"/>
                <w:szCs w:val="18"/>
                <w:lang w:val="en-GB"/>
              </w:rPr>
            </w:pPr>
          </w:p>
          <w:p w14:paraId="65389409" w14:textId="77777777" w:rsidR="00D05EEA" w:rsidRDefault="00D05EEA" w:rsidP="000A1254">
            <w:pPr>
              <w:spacing w:after="0"/>
              <w:rPr>
                <w:rFonts w:cs="Calibri"/>
                <w:sz w:val="18"/>
                <w:szCs w:val="18"/>
                <w:lang w:val="en-GB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4693FBC1" w14:textId="77777777" w:rsidR="00D05EEA" w:rsidRDefault="00D05EEA" w:rsidP="000A1254">
            <w:pPr>
              <w:spacing w:after="0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 Light"/>
                <w:b/>
                <w:sz w:val="18"/>
                <w:szCs w:val="18"/>
                <w:lang w:val="mk-MK"/>
              </w:rPr>
              <w:t>Е-пошта</w:t>
            </w:r>
            <w:r>
              <w:rPr>
                <w:rFonts w:cs="Calibri"/>
                <w:b/>
                <w:sz w:val="18"/>
                <w:szCs w:val="18"/>
                <w:lang w:val="en-GB"/>
              </w:rPr>
              <w:t>:</w:t>
            </w:r>
          </w:p>
          <w:p w14:paraId="362DF6D4" w14:textId="77777777" w:rsidR="00D05EEA" w:rsidRDefault="00D05EEA" w:rsidP="000A1254">
            <w:pPr>
              <w:spacing w:after="0"/>
              <w:rPr>
                <w:rFonts w:cs="Calibri"/>
                <w:b/>
                <w:sz w:val="18"/>
                <w:szCs w:val="18"/>
                <w:lang w:val="en-GB"/>
              </w:rPr>
            </w:pPr>
          </w:p>
          <w:p w14:paraId="1C62E315" w14:textId="77777777" w:rsidR="00D05EEA" w:rsidRDefault="00D05EEA" w:rsidP="000A1254">
            <w:pPr>
              <w:spacing w:after="0"/>
              <w:rPr>
                <w:rFonts w:cs="Calibri"/>
                <w:sz w:val="18"/>
                <w:szCs w:val="18"/>
                <w:lang w:val="en-GB"/>
              </w:rPr>
            </w:pPr>
            <w:r>
              <w:rPr>
                <w:rFonts w:cs="Calibri"/>
                <w:sz w:val="18"/>
                <w:szCs w:val="18"/>
                <w:lang w:val="en-GB"/>
              </w:rPr>
              <w:t>______________________________</w:t>
            </w:r>
          </w:p>
          <w:p w14:paraId="18AE5BB9" w14:textId="77777777" w:rsidR="00D05EEA" w:rsidRDefault="00D05EEA" w:rsidP="000A1254">
            <w:pPr>
              <w:spacing w:after="0"/>
              <w:rPr>
                <w:rFonts w:cs="Calibri"/>
                <w:b/>
                <w:sz w:val="18"/>
                <w:szCs w:val="18"/>
                <w:lang w:val="en-GB"/>
              </w:rPr>
            </w:pPr>
          </w:p>
          <w:p w14:paraId="7401796F" w14:textId="77777777" w:rsidR="00D05EEA" w:rsidRDefault="00D05EEA" w:rsidP="000A1254">
            <w:pPr>
              <w:spacing w:after="0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 Light"/>
                <w:b/>
                <w:sz w:val="18"/>
                <w:szCs w:val="18"/>
                <w:lang w:val="mk-MK"/>
              </w:rPr>
              <w:t>тел</w:t>
            </w:r>
            <w:r>
              <w:rPr>
                <w:rFonts w:cs="Calibri"/>
                <w:b/>
                <w:sz w:val="18"/>
                <w:szCs w:val="18"/>
                <w:lang w:val="en-GB"/>
              </w:rPr>
              <w:t>:</w:t>
            </w:r>
          </w:p>
          <w:p w14:paraId="779C7E1F" w14:textId="77777777" w:rsidR="00D05EEA" w:rsidRDefault="00D05EEA" w:rsidP="000A1254">
            <w:pPr>
              <w:spacing w:after="0"/>
              <w:rPr>
                <w:rFonts w:cs="Calibri"/>
                <w:b/>
                <w:sz w:val="18"/>
                <w:szCs w:val="18"/>
                <w:lang w:val="en-GB"/>
              </w:rPr>
            </w:pPr>
          </w:p>
          <w:p w14:paraId="499F738E" w14:textId="77777777" w:rsidR="00D05EEA" w:rsidRDefault="00D05EEA" w:rsidP="000A1254">
            <w:pPr>
              <w:spacing w:after="0"/>
              <w:rPr>
                <w:rFonts w:cs="Calibri"/>
                <w:sz w:val="18"/>
                <w:szCs w:val="18"/>
                <w:lang w:val="en-GB"/>
              </w:rPr>
            </w:pPr>
            <w:r>
              <w:rPr>
                <w:rFonts w:cs="Calibri"/>
                <w:sz w:val="18"/>
                <w:szCs w:val="18"/>
                <w:lang w:val="en-GB"/>
              </w:rPr>
              <w:t>______________________________</w:t>
            </w:r>
          </w:p>
        </w:tc>
      </w:tr>
      <w:tr w:rsidR="00D05EEA" w14:paraId="41AF8A75" w14:textId="77777777" w:rsidTr="000A1254">
        <w:trPr>
          <w:trHeight w:val="661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5CD7545E" w14:textId="77777777" w:rsidR="00D05EEA" w:rsidRDefault="00D05EEA" w:rsidP="000A1254">
            <w:pPr>
              <w:spacing w:after="0"/>
              <w:rPr>
                <w:rFonts w:cs="Calibri Light"/>
                <w:b/>
                <w:color w:val="000000"/>
                <w:sz w:val="18"/>
                <w:szCs w:val="18"/>
                <w:lang w:val="mk-MK"/>
              </w:rPr>
            </w:pPr>
            <w:r>
              <w:rPr>
                <w:rFonts w:cs="Calibri Light"/>
                <w:b/>
                <w:sz w:val="18"/>
                <w:szCs w:val="18"/>
                <w:lang w:val="mk-MK"/>
              </w:rPr>
              <w:t>Коментари во врска со Контролната листа на ПУЖССА</w:t>
            </w:r>
            <w:r>
              <w:rPr>
                <w:rFonts w:cs="Calibri Light"/>
                <w:b/>
                <w:color w:val="000000"/>
                <w:sz w:val="18"/>
                <w:szCs w:val="18"/>
                <w:lang w:val="mk-MK"/>
              </w:rPr>
              <w:t>:</w:t>
            </w:r>
          </w:p>
          <w:p w14:paraId="4BCC8CB7" w14:textId="77777777" w:rsidR="00D05EEA" w:rsidRDefault="00D05EEA" w:rsidP="000A1254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val="en-GB"/>
              </w:rPr>
            </w:pPr>
          </w:p>
          <w:p w14:paraId="013F17E9" w14:textId="77777777" w:rsidR="00D05EEA" w:rsidRDefault="00D05EEA" w:rsidP="000A1254">
            <w:pPr>
              <w:spacing w:after="0"/>
              <w:rPr>
                <w:rFonts w:cs="Calibri"/>
                <w:color w:val="000000"/>
                <w:sz w:val="18"/>
                <w:szCs w:val="18"/>
                <w:lang w:val="en-GB"/>
              </w:rPr>
            </w:pPr>
          </w:p>
          <w:p w14:paraId="6C84E76F" w14:textId="77777777" w:rsidR="00D05EEA" w:rsidRDefault="00D05EEA" w:rsidP="000A1254">
            <w:pPr>
              <w:spacing w:after="0"/>
              <w:rPr>
                <w:rFonts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D05EEA" w14:paraId="517F385D" w14:textId="77777777" w:rsidTr="000A1254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14:paraId="065F768F" w14:textId="77777777" w:rsidR="00D05EEA" w:rsidRDefault="00D05EEA" w:rsidP="000A1254">
            <w:pPr>
              <w:spacing w:after="0"/>
              <w:rPr>
                <w:rFonts w:cs="Calibri Light"/>
                <w:b/>
                <w:sz w:val="18"/>
                <w:szCs w:val="18"/>
                <w:lang w:val="mk-MK"/>
              </w:rPr>
            </w:pPr>
            <w:r>
              <w:rPr>
                <w:rFonts w:cs="Calibri Light"/>
                <w:b/>
                <w:sz w:val="18"/>
                <w:szCs w:val="18"/>
                <w:lang w:val="mk-MK"/>
              </w:rPr>
              <w:t>Потпис</w:t>
            </w:r>
          </w:p>
          <w:p w14:paraId="17540D70" w14:textId="77777777" w:rsidR="00D05EEA" w:rsidRDefault="00D05EEA" w:rsidP="000A1254">
            <w:pPr>
              <w:spacing w:after="0"/>
              <w:rPr>
                <w:rFonts w:cs="Calibri"/>
                <w:sz w:val="18"/>
                <w:szCs w:val="18"/>
                <w:lang w:val="en-GB"/>
              </w:rPr>
            </w:pPr>
          </w:p>
          <w:p w14:paraId="0E945217" w14:textId="77777777" w:rsidR="00D05EEA" w:rsidRDefault="00D05EEA" w:rsidP="000A1254">
            <w:pPr>
              <w:spacing w:after="0"/>
              <w:rPr>
                <w:rFonts w:cs="Calibri"/>
                <w:sz w:val="18"/>
                <w:szCs w:val="18"/>
                <w:lang w:val="en-GB"/>
              </w:rPr>
            </w:pPr>
            <w:r>
              <w:rPr>
                <w:rFonts w:cs="Calibri"/>
                <w:sz w:val="18"/>
                <w:szCs w:val="18"/>
                <w:lang w:val="en-GB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6B1DEC02" w14:textId="77777777" w:rsidR="00D05EEA" w:rsidRDefault="00D05EEA" w:rsidP="000A1254">
            <w:pPr>
              <w:spacing w:after="0"/>
              <w:rPr>
                <w:rFonts w:cs="Calibri Light"/>
                <w:b/>
                <w:sz w:val="18"/>
                <w:szCs w:val="18"/>
                <w:lang w:val="mk-MK"/>
              </w:rPr>
            </w:pPr>
            <w:r>
              <w:rPr>
                <w:rFonts w:cs="Calibri Light"/>
                <w:b/>
                <w:sz w:val="18"/>
                <w:szCs w:val="18"/>
                <w:lang w:val="mk-MK"/>
              </w:rPr>
              <w:t>Дата</w:t>
            </w:r>
          </w:p>
          <w:p w14:paraId="75F3F6A5" w14:textId="77777777" w:rsidR="00D05EEA" w:rsidRDefault="00D05EEA" w:rsidP="000A1254">
            <w:pPr>
              <w:spacing w:after="0"/>
              <w:rPr>
                <w:rFonts w:cs="Calibri"/>
                <w:sz w:val="18"/>
                <w:szCs w:val="18"/>
                <w:lang w:val="en-GB"/>
              </w:rPr>
            </w:pPr>
          </w:p>
          <w:p w14:paraId="2B4A03C4" w14:textId="77777777" w:rsidR="00D05EEA" w:rsidRDefault="00D05EEA" w:rsidP="000A1254">
            <w:pPr>
              <w:spacing w:after="0"/>
              <w:rPr>
                <w:rFonts w:cs="Calibri"/>
                <w:sz w:val="18"/>
                <w:szCs w:val="18"/>
                <w:lang w:val="en-GB"/>
              </w:rPr>
            </w:pPr>
            <w:r>
              <w:rPr>
                <w:rFonts w:cs="Calibri"/>
                <w:sz w:val="18"/>
                <w:szCs w:val="18"/>
                <w:lang w:val="en-GB"/>
              </w:rPr>
              <w:t>____________________</w:t>
            </w:r>
          </w:p>
        </w:tc>
      </w:tr>
      <w:tr w:rsidR="00D05EEA" w14:paraId="7E649882" w14:textId="77777777" w:rsidTr="000A1254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18A2308A" w14:textId="77777777" w:rsidR="00D05EEA" w:rsidRDefault="00D05EEA" w:rsidP="000A1254">
            <w:pPr>
              <w:spacing w:after="0"/>
              <w:rPr>
                <w:rFonts w:cs="Calibri Light"/>
                <w:b/>
                <w:sz w:val="18"/>
                <w:szCs w:val="18"/>
                <w:lang w:val="mk-MK"/>
              </w:rPr>
            </w:pPr>
            <w:r>
              <w:rPr>
                <w:rFonts w:cs="Calibri Light"/>
                <w:b/>
                <w:sz w:val="18"/>
                <w:szCs w:val="18"/>
                <w:lang w:val="mk-MK"/>
              </w:rPr>
              <w:t>Ако имате какви било коментари / предлози или дополнувања за предложените мерки на Контролната листа на ПУЖССА за „Изградба на дел од станбена улица Ристо Клепов, Урбан блок 20"во општина Струмица’’ , ве молиме доставете ги на одговорното лице од следната институција:</w:t>
            </w:r>
          </w:p>
          <w:p w14:paraId="212CCF10" w14:textId="77777777" w:rsidR="00D05EEA" w:rsidRDefault="00D05EEA" w:rsidP="000A1254">
            <w:pPr>
              <w:shd w:val="clear" w:color="auto" w:fill="E2EFD9"/>
              <w:spacing w:after="0"/>
              <w:rPr>
                <w:rFonts w:cs="Calibri Light"/>
                <w:b/>
                <w:sz w:val="18"/>
                <w:szCs w:val="18"/>
                <w:lang w:val="mk-MK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 xml:space="preserve">                                                        </w:t>
            </w:r>
            <w:r>
              <w:rPr>
                <w:rFonts w:cs="Calibri Light"/>
                <w:b/>
                <w:sz w:val="18"/>
                <w:szCs w:val="18"/>
                <w:lang w:val="mk-MK"/>
              </w:rPr>
              <w:t>Контакт лице: Сашка Богданова Ајцева</w:t>
            </w:r>
          </w:p>
          <w:p w14:paraId="4F1063BD" w14:textId="77777777" w:rsidR="00D05EEA" w:rsidRDefault="00D05EEA" w:rsidP="000A1254">
            <w:pPr>
              <w:shd w:val="clear" w:color="auto" w:fill="E2EFD9"/>
              <w:spacing w:after="0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 xml:space="preserve">                                                        </w:t>
            </w:r>
            <w:r>
              <w:rPr>
                <w:rFonts w:cs="Calibri Light"/>
                <w:b/>
                <w:sz w:val="18"/>
                <w:szCs w:val="18"/>
                <w:lang w:val="mk-MK"/>
              </w:rPr>
              <w:t>Е-пошта</w:t>
            </w:r>
            <w:r>
              <w:rPr>
                <w:rFonts w:cs="Calibri"/>
                <w:b/>
                <w:sz w:val="18"/>
                <w:szCs w:val="18"/>
                <w:lang w:val="en-GB"/>
              </w:rPr>
              <w:t>:</w:t>
            </w:r>
            <w:r>
              <w:rPr>
                <w:rFonts w:cs="Calibri"/>
                <w:b/>
                <w:sz w:val="18"/>
                <w:szCs w:val="18"/>
                <w:lang w:val="mk-MK"/>
              </w:rPr>
              <w:t xml:space="preserve">          </w:t>
            </w:r>
            <w:r>
              <w:rPr>
                <w:rFonts w:cs="Calibri"/>
                <w:b/>
                <w:sz w:val="18"/>
                <w:szCs w:val="18"/>
                <w:lang w:val="en-GB"/>
              </w:rPr>
              <w:t xml:space="preserve"> </w:t>
            </w:r>
            <w:hyperlink r:id="rId7" w:history="1">
              <w:r>
                <w:rPr>
                  <w:rStyle w:val="Hyperlink"/>
                  <w:rFonts w:cs="Calibri"/>
                  <w:b/>
                  <w:sz w:val="18"/>
                  <w:szCs w:val="18"/>
                  <w:lang w:val="en-GB"/>
                </w:rPr>
                <w:t>saska.bogdanova.ajceva@piu</w:t>
              </w:r>
              <w:r>
                <w:rPr>
                  <w:rStyle w:val="Hyperlink"/>
                  <w:rFonts w:cs="Calibri"/>
                  <w:b/>
                  <w:sz w:val="18"/>
                  <w:szCs w:val="18"/>
                  <w:lang w:val="mk-MK"/>
                </w:rPr>
                <w:t>.</w:t>
              </w:r>
              <w:r>
                <w:rPr>
                  <w:rStyle w:val="Hyperlink"/>
                  <w:rFonts w:cs="Calibri"/>
                  <w:b/>
                  <w:sz w:val="18"/>
                  <w:szCs w:val="18"/>
                  <w:lang w:val="en-GB"/>
                </w:rPr>
                <w:t>mtc.gov.mk</w:t>
              </w:r>
            </w:hyperlink>
            <w:r>
              <w:rPr>
                <w:rFonts w:cs="Calibri"/>
                <w:b/>
                <w:sz w:val="18"/>
                <w:szCs w:val="18"/>
                <w:lang w:val="en-GB"/>
              </w:rPr>
              <w:t xml:space="preserve">    </w:t>
            </w:r>
          </w:p>
          <w:p w14:paraId="42CF3C13" w14:textId="77777777" w:rsidR="00D05EEA" w:rsidRDefault="00D05EEA" w:rsidP="000A1254">
            <w:pPr>
              <w:spacing w:after="0"/>
              <w:rPr>
                <w:rFonts w:cs="Calibri Light"/>
                <w:b/>
                <w:sz w:val="18"/>
                <w:szCs w:val="18"/>
                <w:lang w:val="mk-MK"/>
              </w:rPr>
            </w:pPr>
            <w:r>
              <w:rPr>
                <w:rFonts w:cs="Calibri Light"/>
                <w:b/>
                <w:sz w:val="18"/>
                <w:szCs w:val="18"/>
                <w:lang w:val="mk-MK"/>
              </w:rPr>
              <w:t xml:space="preserve">Во рок од 14 дена по објавувањето на Контролната листа на ПУЖССА за „Изградба на дел од станбена улица Ристо Клепов, Урбан блок 20"во општина Струмица“ </w:t>
            </w:r>
          </w:p>
          <w:p w14:paraId="23408CC1" w14:textId="77777777" w:rsidR="00D05EEA" w:rsidRDefault="00D05EEA" w:rsidP="000A1254">
            <w:pPr>
              <w:spacing w:after="0"/>
              <w:rPr>
                <w:rFonts w:cs="Calibri"/>
                <w:b/>
                <w:sz w:val="18"/>
                <w:szCs w:val="18"/>
                <w:lang w:val="mk-MK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(</w:t>
            </w:r>
            <w:r>
              <w:rPr>
                <w:rFonts w:cs="Calibri Light"/>
                <w:b/>
                <w:sz w:val="18"/>
                <w:szCs w:val="18"/>
                <w:lang w:val="mk-MK"/>
              </w:rPr>
              <w:t>датум на објава</w:t>
            </w:r>
            <w:r>
              <w:rPr>
                <w:rFonts w:cs="Calibri"/>
                <w:b/>
                <w:sz w:val="18"/>
                <w:szCs w:val="18"/>
                <w:lang w:val="en-GB"/>
              </w:rPr>
              <w:t>: …….)</w:t>
            </w:r>
            <w:r>
              <w:rPr>
                <w:rFonts w:cs="Calibri"/>
                <w:b/>
                <w:sz w:val="18"/>
                <w:szCs w:val="18"/>
                <w:lang w:val="mk-MK"/>
              </w:rPr>
              <w:t xml:space="preserve"> </w:t>
            </w:r>
          </w:p>
        </w:tc>
      </w:tr>
      <w:tr w:rsidR="00D05EEA" w14:paraId="22FE9248" w14:textId="77777777" w:rsidTr="000A1254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743BAF9B" w14:textId="77777777" w:rsidR="00D05EEA" w:rsidRDefault="00D05EEA" w:rsidP="000A1254">
            <w:pPr>
              <w:spacing w:after="0"/>
              <w:rPr>
                <w:rFonts w:cs="Calibri"/>
                <w:b/>
                <w:sz w:val="18"/>
                <w:szCs w:val="18"/>
                <w:lang w:val="en-GB"/>
              </w:rPr>
            </w:pPr>
          </w:p>
          <w:p w14:paraId="30CCBB3B" w14:textId="77777777" w:rsidR="00D05EEA" w:rsidRDefault="00D05EEA" w:rsidP="000A1254">
            <w:pPr>
              <w:spacing w:after="0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 Light"/>
                <w:b/>
                <w:sz w:val="18"/>
                <w:szCs w:val="18"/>
                <w:lang w:val="mk-MK"/>
              </w:rPr>
              <w:t>Референтен број</w:t>
            </w:r>
            <w:r>
              <w:rPr>
                <w:rFonts w:cs="Calibri"/>
                <w:b/>
                <w:sz w:val="18"/>
                <w:szCs w:val="18"/>
                <w:lang w:val="en-GB"/>
              </w:rPr>
              <w:t>: ______________________________</w:t>
            </w:r>
          </w:p>
          <w:p w14:paraId="39378BE5" w14:textId="77777777" w:rsidR="00D05EEA" w:rsidRDefault="00D05EEA" w:rsidP="000A1254">
            <w:pPr>
              <w:shd w:val="clear" w:color="auto" w:fill="E2EFD9"/>
              <w:spacing w:after="0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sz w:val="18"/>
                <w:szCs w:val="18"/>
                <w:lang w:val="en-GB"/>
              </w:rPr>
              <w:t>(</w:t>
            </w:r>
            <w:r>
              <w:rPr>
                <w:rFonts w:cs="Calibri Light"/>
                <w:b/>
                <w:sz w:val="18"/>
                <w:szCs w:val="18"/>
                <w:lang w:val="mk-MK"/>
              </w:rPr>
              <w:t>пополнето од страна одговорните лица за спроведување на проектот</w:t>
            </w:r>
            <w:r>
              <w:rPr>
                <w:rFonts w:cs="Calibri"/>
                <w:sz w:val="18"/>
                <w:szCs w:val="18"/>
                <w:lang w:val="en-GB"/>
              </w:rPr>
              <w:t>)</w:t>
            </w:r>
          </w:p>
        </w:tc>
      </w:tr>
    </w:tbl>
    <w:p w14:paraId="6C6C8F0F" w14:textId="77777777" w:rsidR="00D66FDE" w:rsidRPr="00D66FDE" w:rsidRDefault="00D66FDE" w:rsidP="00D66FDE">
      <w:pPr>
        <w:spacing w:after="200" w:line="240" w:lineRule="auto"/>
        <w:rPr>
          <w:b/>
          <w:bCs/>
          <w:i/>
          <w:iCs/>
          <w:color w:val="44546A" w:themeColor="text2"/>
          <w:kern w:val="0"/>
          <w:sz w:val="18"/>
          <w:szCs w:val="18"/>
          <w14:ligatures w14:val="none"/>
        </w:rPr>
      </w:pPr>
    </w:p>
    <w:p w14:paraId="530A0A00" w14:textId="77777777" w:rsidR="00BD1650" w:rsidRDefault="00BD1650">
      <w:pPr>
        <w:rPr>
          <w:sz w:val="16"/>
          <w:szCs w:val="16"/>
          <w:lang w:val="mk-MK"/>
        </w:rPr>
      </w:pPr>
    </w:p>
    <w:p w14:paraId="6C79746F" w14:textId="77777777" w:rsidR="00BD1650" w:rsidRDefault="00BD1650">
      <w:pPr>
        <w:rPr>
          <w:sz w:val="16"/>
          <w:szCs w:val="16"/>
          <w:lang w:val="mk-MK"/>
        </w:rPr>
      </w:pPr>
    </w:p>
    <w:p w14:paraId="13D5F614" w14:textId="432E90E5" w:rsidR="0042679D" w:rsidRPr="00C52747" w:rsidRDefault="0042679D">
      <w:pPr>
        <w:rPr>
          <w:sz w:val="16"/>
          <w:szCs w:val="16"/>
        </w:rPr>
      </w:pPr>
      <w:r w:rsidRPr="00C52747">
        <w:rPr>
          <w:sz w:val="16"/>
          <w:szCs w:val="16"/>
        </w:rPr>
        <w:t xml:space="preserve">  * </w:t>
      </w:r>
      <w:r w:rsidRPr="00C52747">
        <w:rPr>
          <w:sz w:val="16"/>
          <w:szCs w:val="16"/>
          <w:lang w:val="mk-MK"/>
        </w:rPr>
        <w:t>Пополнувањето на полињата со лични податоци не е задолжително</w:t>
      </w:r>
    </w:p>
    <w:sectPr w:rsidR="0042679D" w:rsidRPr="00C52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A3F48"/>
    <w:multiLevelType w:val="hybridMultilevel"/>
    <w:tmpl w:val="F99218A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029EE"/>
    <w:multiLevelType w:val="hybridMultilevel"/>
    <w:tmpl w:val="9996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A6138"/>
    <w:multiLevelType w:val="hybridMultilevel"/>
    <w:tmpl w:val="FE50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759">
    <w:abstractNumId w:val="3"/>
  </w:num>
  <w:num w:numId="2" w16cid:durableId="920681451">
    <w:abstractNumId w:val="1"/>
  </w:num>
  <w:num w:numId="3" w16cid:durableId="2105949867">
    <w:abstractNumId w:val="2"/>
  </w:num>
  <w:num w:numId="4" w16cid:durableId="162071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9D"/>
    <w:rsid w:val="000030D5"/>
    <w:rsid w:val="00003621"/>
    <w:rsid w:val="000322B3"/>
    <w:rsid w:val="00082ECD"/>
    <w:rsid w:val="000B2BE4"/>
    <w:rsid w:val="000C40D0"/>
    <w:rsid w:val="002551C3"/>
    <w:rsid w:val="0025526C"/>
    <w:rsid w:val="00266D12"/>
    <w:rsid w:val="003E1B0F"/>
    <w:rsid w:val="003F06F3"/>
    <w:rsid w:val="0042679D"/>
    <w:rsid w:val="005236A5"/>
    <w:rsid w:val="005621B6"/>
    <w:rsid w:val="005D48DE"/>
    <w:rsid w:val="00642862"/>
    <w:rsid w:val="00651D62"/>
    <w:rsid w:val="007664F1"/>
    <w:rsid w:val="007B7899"/>
    <w:rsid w:val="007D30D3"/>
    <w:rsid w:val="00827B9C"/>
    <w:rsid w:val="0085117B"/>
    <w:rsid w:val="008F7651"/>
    <w:rsid w:val="008F7D33"/>
    <w:rsid w:val="0092261D"/>
    <w:rsid w:val="0095724B"/>
    <w:rsid w:val="00A447B3"/>
    <w:rsid w:val="00BD1650"/>
    <w:rsid w:val="00C52747"/>
    <w:rsid w:val="00C856A4"/>
    <w:rsid w:val="00CB5783"/>
    <w:rsid w:val="00CC7A23"/>
    <w:rsid w:val="00D05EEA"/>
    <w:rsid w:val="00D63BFD"/>
    <w:rsid w:val="00D66FDE"/>
    <w:rsid w:val="00D82914"/>
    <w:rsid w:val="00EA498C"/>
    <w:rsid w:val="00FA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8CF0"/>
  <w15:chartTrackingRefBased/>
  <w15:docId w15:val="{DF1F34B8-9E7D-465C-B880-D6DFAB69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C52747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C5274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5274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52747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C52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26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03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mk-MK" w:eastAsia="mk-MK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030D5"/>
    <w:rPr>
      <w:rFonts w:ascii="Courier New" w:eastAsia="Times New Roman" w:hAnsi="Courier New" w:cs="Courier New"/>
      <w:kern w:val="0"/>
      <w:sz w:val="20"/>
      <w:szCs w:val="20"/>
      <w:lang w:val="mk-MK" w:eastAsia="mk-M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ska.bogdanova.ajceva@piu.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bprojects-mtc.mk" TargetMode="External"/><Relationship Id="rId5" Type="http://schemas.openxmlformats.org/officeDocument/2006/relationships/hyperlink" Target="https://strumica.gov.m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382</Words>
  <Characters>2315</Characters>
  <Application>Microsoft Office Word</Application>
  <DocSecurity>0</DocSecurity>
  <Lines>64</Lines>
  <Paragraphs>33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Saska B. Ajceva</dc:creator>
  <cp:keywords/>
  <dc:description/>
  <cp:lastModifiedBy>Saska Bogdanova Ajceva</cp:lastModifiedBy>
  <cp:revision>22</cp:revision>
  <dcterms:created xsi:type="dcterms:W3CDTF">2024-07-11T18:31:00Z</dcterms:created>
  <dcterms:modified xsi:type="dcterms:W3CDTF">2025-09-30T14:30:00Z</dcterms:modified>
</cp:coreProperties>
</file>